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FF2" w:rsidRPr="004A5210" w:rsidRDefault="00985FF2">
      <w:pPr>
        <w:rPr>
          <w:rFonts w:cs="Calibri"/>
        </w:rPr>
      </w:pPr>
      <w:r w:rsidRPr="007F78B6">
        <w:rPr>
          <w:rFonts w:cs="Calibri"/>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5" type="#_x0000_t75" style="width:115.5pt;height:115.5pt;visibility:visible">
            <v:imagedata r:id="rId5" o:title=""/>
          </v:shape>
        </w:pict>
      </w:r>
      <w:r w:rsidRPr="004A5210">
        <w:rPr>
          <w:rFonts w:cs="Calibri"/>
        </w:rPr>
        <w:tab/>
        <w:t xml:space="preserve">                           </w:t>
      </w:r>
      <w:r w:rsidRPr="007F78B6">
        <w:rPr>
          <w:rFonts w:cs="Calibri"/>
          <w:noProof/>
          <w:lang w:eastAsia="it-IT"/>
        </w:rPr>
        <w:pict>
          <v:shape id="Immagine 4" o:spid="_x0000_i1026" type="#_x0000_t75" style="width:272.25pt;height:88.5pt;visibility:visible">
            <v:imagedata r:id="rId6" o:title=""/>
          </v:shape>
        </w:pict>
      </w:r>
      <w:r w:rsidRPr="004A5210">
        <w:rPr>
          <w:rFonts w:cs="Calibri"/>
        </w:rPr>
        <w:tab/>
      </w:r>
      <w:r w:rsidRPr="004A5210">
        <w:rPr>
          <w:rFonts w:cs="Calibri"/>
        </w:rPr>
        <w:tab/>
      </w:r>
      <w:r w:rsidRPr="004A5210">
        <w:rPr>
          <w:rFonts w:cs="Calibri"/>
        </w:rPr>
        <w:tab/>
      </w:r>
      <w:r w:rsidRPr="004A5210">
        <w:rPr>
          <w:rFonts w:cs="Calibri"/>
        </w:rPr>
        <w:tab/>
      </w:r>
    </w:p>
    <w:p w:rsidR="00985FF2" w:rsidRPr="00F10F22" w:rsidRDefault="00985FF2" w:rsidP="00F10F22">
      <w:pPr>
        <w:jc w:val="center"/>
        <w:rPr>
          <w:rFonts w:ascii="Trebuchet MS" w:hAnsi="Trebuchet MS" w:cs="Calibri"/>
          <w:b/>
          <w:smallCaps/>
          <w:sz w:val="40"/>
          <w:szCs w:val="40"/>
        </w:rPr>
      </w:pPr>
      <w:r w:rsidRPr="00F10F22">
        <w:rPr>
          <w:rFonts w:ascii="Trebuchet MS" w:hAnsi="Trebuchet MS" w:cs="Calibri"/>
          <w:b/>
          <w:smallCaps/>
          <w:sz w:val="40"/>
          <w:szCs w:val="40"/>
        </w:rPr>
        <w:t>CINEMANCHÌO E LA FESTA DEL CINEMA DI ROMA</w:t>
      </w:r>
    </w:p>
    <w:p w:rsidR="00985FF2" w:rsidRPr="00F10F22" w:rsidRDefault="00985FF2">
      <w:pPr>
        <w:rPr>
          <w:rFonts w:ascii="Trebuchet MS" w:hAnsi="Trebuchet MS" w:cs="Calibri"/>
        </w:rPr>
      </w:pPr>
      <w:r>
        <w:rPr>
          <w:rFonts w:ascii="Trebuchet MS" w:hAnsi="Trebuchet MS" w:cs="Calibri"/>
        </w:rPr>
        <w:t xml:space="preserve">Seconda uscita pubblica dopo la presentazione alla Mostra del Cinema di Venezia delle attività di  CINEMANCHIO per la resa accessibile del prodotto audiovisivo ai disabili sensoriali, cognitivi e non solo. </w:t>
      </w:r>
    </w:p>
    <w:p w:rsidR="00985FF2" w:rsidRDefault="00985FF2" w:rsidP="00F10F22">
      <w:pPr>
        <w:rPr>
          <w:rFonts w:ascii="Trebuchet MS" w:hAnsi="Trebuchet MS" w:cs="Calibri"/>
          <w:b/>
        </w:rPr>
      </w:pPr>
      <w:r w:rsidRPr="00D34DFA">
        <w:rPr>
          <w:rFonts w:ascii="Trebuchet MS" w:hAnsi="Trebuchet MS" w:cs="Calibri"/>
        </w:rPr>
        <w:t>Nell’ambito della 12 edizione della Festa del Cinema di Roma (26 ottobre – 5 novembre) CINEMANCHIO, in collaborazione con la Fondazione Cinema per Roma, presenta</w:t>
      </w:r>
      <w:r w:rsidRPr="00F10F22">
        <w:rPr>
          <w:rFonts w:ascii="Trebuchet MS" w:hAnsi="Trebuchet MS" w:cs="Calibri"/>
          <w:b/>
        </w:rPr>
        <w:t xml:space="preserve"> due film con resa accessibile e due cartoni animati della Rassegna “Alice in città” con proiezioni Friendly Autism Screening, il particolare adattamento ambientale che consente la visione ai bambini nello spettro autistico (in collaborazione con ANGSA). </w:t>
      </w:r>
      <w:r>
        <w:rPr>
          <w:rFonts w:ascii="Trebuchet MS" w:hAnsi="Trebuchet MS" w:cs="Calibri"/>
          <w:b/>
        </w:rPr>
        <w:br/>
        <w:t>Infine nell’a</w:t>
      </w:r>
      <w:r w:rsidRPr="00F10F22">
        <w:rPr>
          <w:rFonts w:ascii="Trebuchet MS" w:hAnsi="Trebuchet MS" w:cs="Calibri"/>
          <w:b/>
        </w:rPr>
        <w:t xml:space="preserve">ppuntamento speciale </w:t>
      </w:r>
      <w:r>
        <w:rPr>
          <w:rFonts w:ascii="Trebuchet MS" w:hAnsi="Trebuchet MS" w:cs="Calibri"/>
          <w:b/>
        </w:rPr>
        <w:t>del</w:t>
      </w:r>
      <w:r w:rsidRPr="00F10F22">
        <w:rPr>
          <w:rFonts w:ascii="Trebuchet MS" w:hAnsi="Trebuchet MS" w:cs="Calibri"/>
          <w:b/>
        </w:rPr>
        <w:t xml:space="preserve"> 31 ottobre</w:t>
      </w:r>
      <w:r>
        <w:rPr>
          <w:rFonts w:ascii="Trebuchet MS" w:hAnsi="Trebuchet MS" w:cs="Calibri"/>
          <w:b/>
        </w:rPr>
        <w:t xml:space="preserve"> ore 18.30 Spazio Roma Lazio Film Commission: il Cinema si confronta con le tematiche dell’accessibilità.</w:t>
      </w:r>
    </w:p>
    <w:p w:rsidR="00985FF2" w:rsidRDefault="00985FF2" w:rsidP="005810FD">
      <w:pPr>
        <w:rPr>
          <w:rFonts w:ascii="Trebuchet MS" w:hAnsi="Trebuchet MS" w:cs="Calibri"/>
          <w:b/>
          <w:u w:val="single"/>
        </w:rPr>
      </w:pPr>
      <w:r w:rsidRPr="005810FD">
        <w:rPr>
          <w:rFonts w:ascii="Trebuchet MS" w:hAnsi="Trebuchet MS" w:cs="Calibri"/>
          <w:b/>
          <w:u w:val="single"/>
        </w:rPr>
        <w:t>Programma proiezioni e convegno</w:t>
      </w:r>
    </w:p>
    <w:p w:rsidR="00985FF2" w:rsidRPr="00D34DFA" w:rsidRDefault="00985FF2" w:rsidP="00D34DFA">
      <w:pPr>
        <w:pStyle w:val="ListParagraph"/>
        <w:rPr>
          <w:rFonts w:ascii="Trebuchet MS" w:hAnsi="Trebuchet MS" w:cs="Calibri"/>
          <w:i/>
        </w:rPr>
      </w:pPr>
      <w:r w:rsidRPr="005810FD">
        <w:rPr>
          <w:rFonts w:ascii="Trebuchet MS" w:hAnsi="Trebuchet MS" w:cs="Calibri"/>
          <w:b/>
        </w:rPr>
        <w:t>Venerdì 27 ottobre ore 20,00 - VILLAGGIO DEL CINEMA3 e GOOGLE CINEMA HALL</w:t>
      </w:r>
      <w:r w:rsidRPr="005810FD">
        <w:rPr>
          <w:rFonts w:ascii="Trebuchet MS" w:hAnsi="Trebuchet MS" w:cs="Calibri"/>
          <w:b/>
        </w:rPr>
        <w:br/>
      </w:r>
      <w:r w:rsidRPr="00854D32">
        <w:rPr>
          <w:rFonts w:ascii="Trebuchet MS" w:hAnsi="Trebuchet MS" w:cs="Calibri"/>
          <w:b/>
          <w:i/>
        </w:rPr>
        <w:t>Una questione privata</w:t>
      </w:r>
      <w:r w:rsidRPr="005810FD">
        <w:rPr>
          <w:rFonts w:ascii="Trebuchet MS" w:hAnsi="Trebuchet MS" w:cs="Calibri"/>
        </w:rPr>
        <w:t xml:space="preserve"> (In concorso)</w:t>
      </w:r>
      <w:r>
        <w:rPr>
          <w:rFonts w:ascii="Trebuchet MS" w:hAnsi="Trebuchet MS" w:cs="Calibri"/>
        </w:rPr>
        <w:t xml:space="preserve"> </w:t>
      </w:r>
      <w:r w:rsidRPr="005810FD">
        <w:rPr>
          <w:rFonts w:ascii="Trebuchet MS" w:hAnsi="Trebuchet MS" w:cs="Calibri"/>
        </w:rPr>
        <w:br/>
      </w:r>
      <w:r w:rsidRPr="005810FD">
        <w:rPr>
          <w:rFonts w:ascii="Trebuchet MS" w:hAnsi="Trebuchet MS" w:cs="Calibri"/>
          <w:b/>
        </w:rPr>
        <w:t>Regia di Paolo e Vittorio Taviani</w:t>
      </w:r>
      <w:r w:rsidRPr="005810FD">
        <w:rPr>
          <w:rFonts w:ascii="Trebuchet MS" w:hAnsi="Trebuchet MS" w:cs="Calibri"/>
        </w:rPr>
        <w:t xml:space="preserve"> </w:t>
      </w:r>
      <w:r>
        <w:rPr>
          <w:rFonts w:ascii="Trebuchet MS" w:hAnsi="Trebuchet MS" w:cs="Calibri"/>
        </w:rPr>
        <w:br/>
      </w:r>
      <w:r w:rsidRPr="005810FD">
        <w:rPr>
          <w:rFonts w:ascii="Trebuchet MS" w:hAnsi="Trebuchet MS" w:cs="Calibri"/>
        </w:rPr>
        <w:t>P 27/10 Sala Sinopoli 19:30 €25 Pubb Acc</w:t>
      </w:r>
      <w:r w:rsidRPr="005810FD">
        <w:rPr>
          <w:rFonts w:ascii="Trebuchet MS" w:hAnsi="Trebuchet MS" w:cs="Calibri"/>
        </w:rPr>
        <w:br/>
        <w:t>R 27/10 3 e Google Cinema Hall 20:00 €12 Pubb Acc</w:t>
      </w:r>
      <w:r w:rsidRPr="005810FD">
        <w:rPr>
          <w:rFonts w:ascii="Trebuchet MS" w:hAnsi="Trebuchet MS" w:cs="Calibri"/>
        </w:rPr>
        <w:br/>
        <w:t>R 28/10 Sala Sinopoli 15:30 €12 Pubb Acc</w:t>
      </w:r>
      <w:r w:rsidRPr="005810FD">
        <w:rPr>
          <w:rFonts w:ascii="Trebuchet MS" w:hAnsi="Trebuchet MS" w:cs="Calibri"/>
        </w:rPr>
        <w:br/>
        <w:t>R 28/10 My Cityplex Europa 16:00 €12 Pubb Acc</w:t>
      </w:r>
      <w:r>
        <w:rPr>
          <w:rFonts w:ascii="Trebuchet MS" w:hAnsi="Trebuchet MS" w:cs="Calibri"/>
        </w:rPr>
        <w:br/>
      </w:r>
      <w:r w:rsidRPr="00D34DFA">
        <w:rPr>
          <w:rFonts w:ascii="Trebuchet MS" w:hAnsi="Trebuchet MS" w:cs="Calibri"/>
          <w:i/>
        </w:rPr>
        <w:t>proiezioni accessibili con sottotitolazione e audiodescrizone scaricabile dalla App Moviereading prima dell’ingresso in sala</w:t>
      </w:r>
      <w:r>
        <w:rPr>
          <w:rFonts w:ascii="Trebuchet MS" w:hAnsi="Trebuchet MS" w:cs="Calibri"/>
          <w:i/>
        </w:rPr>
        <w:t>. Realizzazione SubTi Access</w:t>
      </w:r>
      <w:r w:rsidRPr="00D34DFA">
        <w:rPr>
          <w:rFonts w:ascii="Trebuchet MS" w:hAnsi="Trebuchet MS" w:cs="Calibri"/>
          <w:i/>
        </w:rPr>
        <w:br/>
      </w:r>
    </w:p>
    <w:p w:rsidR="00985FF2" w:rsidRPr="005810FD" w:rsidRDefault="00985FF2" w:rsidP="00D34DFA">
      <w:pPr>
        <w:pStyle w:val="ListParagraph"/>
        <w:rPr>
          <w:rFonts w:ascii="Trebuchet MS" w:hAnsi="Trebuchet MS" w:cs="Calibri"/>
          <w:b/>
        </w:rPr>
      </w:pPr>
      <w:r w:rsidRPr="005810FD">
        <w:rPr>
          <w:rFonts w:ascii="Trebuchet MS" w:hAnsi="Trebuchet MS" w:cs="Calibri"/>
          <w:b/>
        </w:rPr>
        <w:t>domenica 5 novembre ore 22,00 - VILLAGGIO DEL CINEMA3 e GOOGLE CINEMA HALL</w:t>
      </w:r>
      <w:r w:rsidRPr="005810FD">
        <w:rPr>
          <w:rFonts w:ascii="Trebuchet MS" w:hAnsi="Trebuchet MS" w:cs="Calibri"/>
          <w:b/>
        </w:rPr>
        <w:br/>
      </w:r>
      <w:r w:rsidRPr="00854D32">
        <w:rPr>
          <w:rFonts w:ascii="Trebuchet MS" w:hAnsi="Trebuchet MS" w:cs="Calibri"/>
          <w:b/>
          <w:i/>
        </w:rPr>
        <w:t>In un giorno la fine</w:t>
      </w:r>
      <w:r w:rsidRPr="005810FD">
        <w:rPr>
          <w:rFonts w:ascii="Trebuchet MS" w:hAnsi="Trebuchet MS" w:cs="Calibri"/>
          <w:b/>
        </w:rPr>
        <w:t xml:space="preserve"> </w:t>
      </w:r>
      <w:r w:rsidRPr="005810FD">
        <w:rPr>
          <w:rFonts w:ascii="Trebuchet MS" w:hAnsi="Trebuchet MS" w:cs="Calibri"/>
        </w:rPr>
        <w:t>(Sezione Riflessi)</w:t>
      </w:r>
      <w:r>
        <w:rPr>
          <w:rFonts w:ascii="Trebuchet MS" w:hAnsi="Trebuchet MS" w:cs="Calibri"/>
        </w:rPr>
        <w:t xml:space="preserve"> – unica proiezione accessibile</w:t>
      </w:r>
      <w:r w:rsidRPr="005810FD">
        <w:rPr>
          <w:rFonts w:ascii="Trebuchet MS" w:hAnsi="Trebuchet MS" w:cs="Calibri"/>
          <w:b/>
        </w:rPr>
        <w:br/>
      </w:r>
      <w:r w:rsidRPr="005810FD">
        <w:rPr>
          <w:rFonts w:ascii="Trebuchet MS" w:hAnsi="Trebuchet MS" w:cs="Calibri"/>
        </w:rPr>
        <w:t xml:space="preserve">Regia Daniele Misischia </w:t>
      </w:r>
    </w:p>
    <w:p w:rsidR="00985FF2" w:rsidRPr="005810FD" w:rsidRDefault="00985FF2" w:rsidP="005810FD">
      <w:pPr>
        <w:pStyle w:val="ListParagraph"/>
        <w:rPr>
          <w:rFonts w:ascii="Trebuchet MS" w:hAnsi="Trebuchet MS" w:cs="Calibri"/>
          <w:b/>
        </w:rPr>
      </w:pPr>
    </w:p>
    <w:p w:rsidR="00985FF2" w:rsidRPr="006128BC" w:rsidRDefault="00985FF2" w:rsidP="006128BC">
      <w:pPr>
        <w:pStyle w:val="ListParagraph"/>
        <w:numPr>
          <w:ilvl w:val="0"/>
          <w:numId w:val="4"/>
        </w:numPr>
        <w:spacing w:after="75"/>
        <w:rPr>
          <w:rFonts w:ascii="Trebuchet MS" w:hAnsi="Trebuchet MS" w:cs="Calibri"/>
        </w:rPr>
      </w:pPr>
      <w:r>
        <w:rPr>
          <w:noProof/>
          <w:lang w:eastAsia="it-IT"/>
        </w:rPr>
        <w:pict>
          <v:shape id="Immagine 13" o:spid="_x0000_s1026" type="#_x0000_t75" style="position:absolute;left:0;text-align:left;margin-left:430.8pt;margin-top:.5pt;width:42.5pt;height:43.1pt;z-index:251664384;visibility:visible">
            <v:imagedata r:id="rId7" o:title=""/>
            <w10:wrap type="square"/>
          </v:shape>
        </w:pict>
      </w:r>
      <w:r w:rsidRPr="006128BC">
        <w:rPr>
          <w:rFonts w:ascii="Trebuchet MS" w:hAnsi="Trebuchet MS" w:cs="Calibri"/>
          <w:b/>
        </w:rPr>
        <w:t xml:space="preserve">I due film Friendly Autism Screening </w:t>
      </w:r>
      <w:r w:rsidRPr="006128BC">
        <w:rPr>
          <w:rFonts w:ascii="Trebuchet MS" w:hAnsi="Trebuchet MS" w:cs="Calibri"/>
        </w:rPr>
        <w:t xml:space="preserve">  </w:t>
      </w:r>
      <w:r w:rsidRPr="006128BC">
        <w:rPr>
          <w:rFonts w:ascii="Trebuchet MS" w:hAnsi="Trebuchet MS" w:cs="Calibri"/>
          <w:b/>
        </w:rPr>
        <w:t>dalla Rassegna ALICE NELLA CITTA’</w:t>
      </w:r>
      <w:r w:rsidRPr="006128BC">
        <w:rPr>
          <w:rFonts w:ascii="Trebuchet MS" w:hAnsi="Trebuchet MS" w:cs="Calibri"/>
          <w:b/>
        </w:rPr>
        <w:br/>
      </w:r>
      <w:r>
        <w:rPr>
          <w:noProof/>
          <w:lang w:eastAsia="it-IT"/>
        </w:rPr>
        <w:pict>
          <v:shape id="Immagine 17" o:spid="_x0000_s1027" type="#_x0000_t75" style="position:absolute;left:0;text-align:left;margin-left:430.8pt;margin-top:.5pt;width:42.5pt;height:43.1pt;z-index:251665408;visibility:visible;mso-position-horizontal-relative:text;mso-position-vertical-relative:text">
            <v:imagedata r:id="rId7" o:title=""/>
            <w10:wrap type="square"/>
          </v:shape>
        </w:pict>
      </w:r>
      <w:r w:rsidRPr="006128BC">
        <w:rPr>
          <w:rFonts w:ascii="Trebuchet MS" w:hAnsi="Trebuchet MS" w:cs="Calibri"/>
          <w:b/>
        </w:rPr>
        <w:t>Cinema dei Piccoli</w:t>
      </w:r>
      <w:r w:rsidRPr="006128BC">
        <w:rPr>
          <w:rFonts w:ascii="Trebuchet MS" w:hAnsi="Trebuchet MS" w:cs="Calibri"/>
        </w:rPr>
        <w:br/>
        <w:t>Villa Borghese, Largo Marcello Mastroianni, 15</w:t>
      </w:r>
      <w:r w:rsidRPr="006128BC">
        <w:rPr>
          <w:rFonts w:ascii="Trebuchet MS" w:hAnsi="Trebuchet MS" w:cs="Calibri"/>
        </w:rPr>
        <w:br/>
      </w:r>
      <w:r w:rsidRPr="006128BC">
        <w:rPr>
          <w:rFonts w:ascii="Trebuchet MS" w:hAnsi="Trebuchet MS" w:cs="Calibri"/>
          <w:b/>
        </w:rPr>
        <w:t>Ingresso gratuito</w:t>
      </w:r>
      <w:r w:rsidRPr="006128BC">
        <w:rPr>
          <w:rFonts w:ascii="Trebuchet MS" w:hAnsi="Trebuchet MS" w:cs="Calibri"/>
        </w:rPr>
        <w:br/>
      </w:r>
      <w:r>
        <w:rPr>
          <w:rFonts w:ascii="Trebuchet MS" w:hAnsi="Trebuchet MS" w:cs="Calibri"/>
          <w:b/>
          <w:bCs/>
        </w:rPr>
        <w:t xml:space="preserve"> - </w:t>
      </w:r>
      <w:r w:rsidRPr="006128BC">
        <w:rPr>
          <w:rFonts w:ascii="Trebuchet MS" w:hAnsi="Trebuchet MS" w:cs="Calibri"/>
          <w:b/>
          <w:bCs/>
        </w:rPr>
        <w:t xml:space="preserve">2 novembre ore 18,00 </w:t>
      </w:r>
      <w:r w:rsidRPr="006128BC">
        <w:rPr>
          <w:rFonts w:ascii="Trebuchet MS" w:hAnsi="Trebuchet MS" w:cs="Calibri"/>
          <w:b/>
        </w:rPr>
        <w:br/>
      </w:r>
      <w:r w:rsidRPr="006128BC">
        <w:rPr>
          <w:rFonts w:ascii="Trebuchet MS" w:hAnsi="Trebuchet MS" w:cs="Calibri"/>
          <w:b/>
          <w:i/>
          <w:spacing w:val="8"/>
          <w:shd w:val="clear" w:color="auto" w:fill="FFFFFF"/>
        </w:rPr>
        <w:t>Pipì, Pupù, Rosmarina -Il Mistero delle Note Rapite</w:t>
      </w:r>
      <w:r w:rsidRPr="006128BC">
        <w:rPr>
          <w:rFonts w:ascii="Trebuchet MS" w:hAnsi="Trebuchet MS" w:cs="Calibri"/>
          <w:b/>
        </w:rPr>
        <w:br/>
      </w:r>
      <w:r w:rsidRPr="006128BC">
        <w:rPr>
          <w:rFonts w:ascii="Trebuchet MS" w:hAnsi="Trebuchet MS" w:cs="Calibri"/>
        </w:rPr>
        <w:t>Regia Enzo d’Alò</w:t>
      </w:r>
      <w:r>
        <w:rPr>
          <w:rFonts w:ascii="Trebuchet MS" w:hAnsi="Trebuchet MS" w:cs="Calibri"/>
        </w:rPr>
        <w:br/>
        <w:t xml:space="preserve">- </w:t>
      </w:r>
      <w:r w:rsidRPr="006128BC">
        <w:rPr>
          <w:rFonts w:ascii="Trebuchet MS" w:hAnsi="Trebuchet MS" w:cs="Calibri"/>
          <w:b/>
          <w:color w:val="020303"/>
          <w:spacing w:val="8"/>
          <w:lang w:eastAsia="it-IT"/>
        </w:rPr>
        <w:t>4 novembre</w:t>
      </w:r>
      <w:r w:rsidRPr="006128BC">
        <w:rPr>
          <w:rFonts w:ascii="Trebuchet MS" w:hAnsi="Trebuchet MS" w:cs="Calibri"/>
          <w:color w:val="020303"/>
          <w:spacing w:val="8"/>
          <w:lang w:eastAsia="it-IT"/>
        </w:rPr>
        <w:t xml:space="preserve"> </w:t>
      </w:r>
      <w:r w:rsidRPr="006128BC">
        <w:rPr>
          <w:rFonts w:ascii="Trebuchet MS" w:hAnsi="Trebuchet MS" w:cs="Calibri"/>
          <w:b/>
          <w:bCs/>
          <w:color w:val="020303"/>
          <w:spacing w:val="8"/>
          <w:lang w:eastAsia="it-IT"/>
        </w:rPr>
        <w:t xml:space="preserve">ore 11,00 </w:t>
      </w:r>
      <w:r w:rsidRPr="006128BC">
        <w:rPr>
          <w:rFonts w:ascii="Trebuchet MS" w:hAnsi="Trebuchet MS" w:cs="Calibri"/>
          <w:b/>
          <w:bCs/>
          <w:color w:val="020303"/>
          <w:spacing w:val="8"/>
          <w:lang w:eastAsia="it-IT"/>
        </w:rPr>
        <w:br/>
      </w:r>
      <w:r>
        <w:rPr>
          <w:rFonts w:ascii="Trebuchet MS" w:hAnsi="Trebuchet MS" w:cs="Calibri"/>
          <w:b/>
          <w:color w:val="020303"/>
          <w:spacing w:val="8"/>
          <w:lang w:eastAsia="it-IT"/>
        </w:rPr>
        <w:t>Nut Job – Tutto m</w:t>
      </w:r>
      <w:r w:rsidRPr="006128BC">
        <w:rPr>
          <w:rFonts w:ascii="Trebuchet MS" w:hAnsi="Trebuchet MS" w:cs="Calibri"/>
          <w:b/>
          <w:color w:val="020303"/>
          <w:spacing w:val="8"/>
          <w:lang w:eastAsia="it-IT"/>
        </w:rPr>
        <w:t>olto Divertente</w:t>
      </w:r>
      <w:r w:rsidRPr="006128BC">
        <w:rPr>
          <w:rFonts w:ascii="Trebuchet MS" w:hAnsi="Trebuchet MS" w:cs="Calibri"/>
          <w:color w:val="020303"/>
          <w:spacing w:val="8"/>
          <w:lang w:eastAsia="it-IT"/>
        </w:rPr>
        <w:t xml:space="preserve"> </w:t>
      </w:r>
      <w:r w:rsidRPr="006128BC">
        <w:rPr>
          <w:rFonts w:ascii="Trebuchet MS" w:hAnsi="Trebuchet MS" w:cs="Calibri"/>
          <w:caps/>
          <w:color w:val="020303"/>
          <w:spacing w:val="8"/>
          <w:lang w:eastAsia="it-IT"/>
        </w:rPr>
        <w:t>(</w:t>
      </w:r>
      <w:r w:rsidRPr="006128BC">
        <w:rPr>
          <w:rFonts w:ascii="Trebuchet MS" w:hAnsi="Trebuchet MS" w:cs="Calibri"/>
          <w:bCs/>
          <w:color w:val="333333"/>
          <w:lang w:eastAsia="it-IT"/>
        </w:rPr>
        <w:t xml:space="preserve">Eventi Speciali) </w:t>
      </w:r>
    </w:p>
    <w:p w:rsidR="00985FF2" w:rsidRPr="002E5C70" w:rsidRDefault="00985FF2" w:rsidP="006128BC">
      <w:pPr>
        <w:pStyle w:val="ListParagraph"/>
        <w:spacing w:after="75" w:line="240" w:lineRule="auto"/>
        <w:rPr>
          <w:rFonts w:ascii="Trebuchet MS" w:hAnsi="Trebuchet MS" w:cs="Calibri"/>
          <w:lang w:eastAsia="it-IT"/>
        </w:rPr>
      </w:pPr>
      <w:r w:rsidRPr="002E5C70">
        <w:rPr>
          <w:rFonts w:ascii="Trebuchet MS" w:hAnsi="Trebuchet MS" w:cs="Calibri"/>
          <w:lang w:eastAsia="it-IT"/>
        </w:rPr>
        <w:t>Regia Cal Brunker</w:t>
      </w:r>
    </w:p>
    <w:p w:rsidR="00985FF2" w:rsidRPr="002E5C70" w:rsidRDefault="00985FF2" w:rsidP="006128BC">
      <w:pPr>
        <w:pStyle w:val="ListParagraph"/>
        <w:spacing w:after="75" w:line="240" w:lineRule="auto"/>
        <w:rPr>
          <w:rFonts w:ascii="Trebuchet MS" w:hAnsi="Trebuchet MS" w:cs="Calibri"/>
          <w:lang w:eastAsia="it-IT"/>
        </w:rPr>
      </w:pPr>
    </w:p>
    <w:p w:rsidR="00985FF2" w:rsidRPr="00854D32" w:rsidRDefault="00985FF2" w:rsidP="00D34DFA">
      <w:pPr>
        <w:spacing w:after="75" w:line="240" w:lineRule="auto"/>
        <w:rPr>
          <w:rFonts w:cs="Calibri"/>
          <w:lang w:eastAsia="it-IT"/>
        </w:rPr>
      </w:pPr>
    </w:p>
    <w:p w:rsidR="00985FF2" w:rsidRPr="004A5210" w:rsidRDefault="00985FF2" w:rsidP="00D34DFA">
      <w:pPr>
        <w:rPr>
          <w:rFonts w:cs="Calibri"/>
          <w:b/>
        </w:rPr>
      </w:pPr>
      <w:r>
        <w:rPr>
          <w:noProof/>
          <w:lang w:eastAsia="it-IT"/>
        </w:rPr>
        <w:pict>
          <v:shape id="Immagine 26" o:spid="_x0000_s1028" type="#_x0000_t75" style="position:absolute;margin-left:0;margin-top:1.65pt;width:31.2pt;height:37.7pt;z-index:251666432;visibility:visible;mso-position-horizontal:left;mso-position-horizontal-relative:margin">
            <v:imagedata r:id="rId8" o:title="" chromakey="white"/>
            <w10:wrap type="square" anchorx="margin"/>
          </v:shape>
        </w:pict>
      </w:r>
      <w:r w:rsidRPr="004A5210">
        <w:rPr>
          <w:rFonts w:cs="Calibri"/>
          <w:b/>
        </w:rPr>
        <w:t xml:space="preserve">Le due proiezioni Autism Friendly al Cinema dei Piccoli hanno </w:t>
      </w:r>
      <w:r w:rsidRPr="004A5210">
        <w:rPr>
          <w:rFonts w:cs="Calibri"/>
          <w:b/>
        </w:rPr>
        <w:br/>
        <w:t xml:space="preserve">il Patrocinio della Camera </w:t>
      </w:r>
      <w:r>
        <w:rPr>
          <w:rFonts w:cs="Calibri"/>
          <w:b/>
        </w:rPr>
        <w:t>dei Deputati</w:t>
      </w:r>
    </w:p>
    <w:p w:rsidR="00985FF2" w:rsidRPr="00D34DFA" w:rsidRDefault="00985FF2" w:rsidP="006128BC">
      <w:pPr>
        <w:pStyle w:val="ListParagraph"/>
        <w:spacing w:after="75" w:line="240" w:lineRule="auto"/>
        <w:rPr>
          <w:rFonts w:ascii="Trebuchet MS" w:hAnsi="Trebuchet MS" w:cs="Calibri"/>
          <w:lang w:eastAsia="it-IT"/>
        </w:rPr>
      </w:pPr>
    </w:p>
    <w:p w:rsidR="00985FF2" w:rsidRPr="00854D32" w:rsidRDefault="00985FF2" w:rsidP="00854D32">
      <w:pPr>
        <w:pStyle w:val="ListParagraph"/>
        <w:rPr>
          <w:rFonts w:ascii="Trebuchet MS" w:hAnsi="Trebuchet MS"/>
          <w:b/>
        </w:rPr>
      </w:pPr>
    </w:p>
    <w:p w:rsidR="00985FF2" w:rsidRPr="00854D32" w:rsidRDefault="00985FF2" w:rsidP="00D34DFA">
      <w:pPr>
        <w:pStyle w:val="ListParagraph"/>
        <w:numPr>
          <w:ilvl w:val="0"/>
          <w:numId w:val="4"/>
        </w:numPr>
        <w:spacing w:after="75" w:line="240" w:lineRule="auto"/>
        <w:rPr>
          <w:rFonts w:ascii="Trebuchet MS" w:hAnsi="Trebuchet MS" w:cs="Calibri"/>
        </w:rPr>
      </w:pPr>
      <w:r>
        <w:rPr>
          <w:rFonts w:ascii="Trebuchet MS" w:hAnsi="Trebuchet MS"/>
          <w:b/>
        </w:rPr>
        <w:t xml:space="preserve">CONVEGNO 31 </w:t>
      </w:r>
      <w:r w:rsidRPr="00854D32">
        <w:rPr>
          <w:rFonts w:ascii="Trebuchet MS" w:hAnsi="Trebuchet MS"/>
          <w:b/>
        </w:rPr>
        <w:t>ottobre 2017 – Ore 18,30</w:t>
      </w:r>
      <w:r w:rsidRPr="00854D32">
        <w:rPr>
          <w:rFonts w:ascii="Trebuchet MS" w:hAnsi="Trebuchet MS"/>
          <w:b/>
        </w:rPr>
        <w:br/>
        <w:t>Auditorium Parco della Musica - Spazio Roma Lazio Film Commission</w:t>
      </w:r>
    </w:p>
    <w:p w:rsidR="00985FF2" w:rsidRPr="00854D32" w:rsidRDefault="00985FF2" w:rsidP="00854D32">
      <w:pPr>
        <w:pStyle w:val="ListParagraph"/>
        <w:rPr>
          <w:rFonts w:ascii="Trebuchet MS" w:hAnsi="Trebuchet MS"/>
          <w:b/>
          <w:i/>
        </w:rPr>
      </w:pPr>
      <w:r w:rsidRPr="00854D32">
        <w:rPr>
          <w:rFonts w:ascii="Trebuchet MS" w:hAnsi="Trebuchet MS"/>
          <w:b/>
          <w:i/>
        </w:rPr>
        <w:t>Cinema per l’accessibilità culturale e l’inclusione sociale</w:t>
      </w:r>
    </w:p>
    <w:p w:rsidR="00985FF2" w:rsidRPr="00D34DFA" w:rsidRDefault="00985FF2" w:rsidP="00D34DFA">
      <w:pPr>
        <w:pStyle w:val="ListParagraph"/>
        <w:rPr>
          <w:rFonts w:ascii="Trebuchet MS" w:hAnsi="Trebuchet MS"/>
          <w:i/>
        </w:rPr>
      </w:pPr>
      <w:r w:rsidRPr="00854D32">
        <w:rPr>
          <w:rFonts w:ascii="Trebuchet MS" w:hAnsi="Trebuchet MS"/>
          <w:i/>
        </w:rPr>
        <w:t>Il cinema si confronta con le tematiche dell’accessibilità</w:t>
      </w:r>
      <w:r>
        <w:rPr>
          <w:rFonts w:ascii="Trebuchet MS" w:hAnsi="Trebuchet MS"/>
          <w:i/>
        </w:rPr>
        <w:br/>
      </w:r>
      <w:r w:rsidRPr="00D34DFA">
        <w:rPr>
          <w:rFonts w:ascii="Trebuchet MS" w:hAnsi="Trebuchet MS"/>
        </w:rPr>
        <w:t>Il mondo del cinema si confronterà con le tematiche dell’accesso per le persone disabili. Parteciperanno tra gli altri Roberto Perpignani, uno dei più grandi montatori della storia del cinema italiano (al Festival con “Una questione privata” dei Fratelli Taviani) e Rita Borioni, Consigliera d’Amministrazione della RAI a testimonianza dell’attenzione che il Progetto Cinemanchìo sta rapidamente acquisendo.</w:t>
      </w:r>
    </w:p>
    <w:p w:rsidR="00985FF2" w:rsidRDefault="00985FF2" w:rsidP="00EC483A">
      <w:pPr>
        <w:rPr>
          <w:rFonts w:cs="Calibri"/>
        </w:rPr>
      </w:pPr>
    </w:p>
    <w:p w:rsidR="00985FF2" w:rsidRPr="00D34DFA" w:rsidRDefault="00985FF2" w:rsidP="00D34DFA">
      <w:pPr>
        <w:jc w:val="center"/>
        <w:rPr>
          <w:rFonts w:ascii="Trebuchet MS" w:hAnsi="Trebuchet MS" w:cs="Calibri"/>
        </w:rPr>
      </w:pPr>
      <w:r>
        <w:rPr>
          <w:rFonts w:ascii="Trebuchet MS" w:hAnsi="Trebuchet MS" w:cs="Calibri"/>
        </w:rPr>
        <w:t xml:space="preserve">Info </w:t>
      </w:r>
      <w:r>
        <w:rPr>
          <w:rFonts w:ascii="Trebuchet MS" w:hAnsi="Trebuchet MS" w:cs="Calibri"/>
        </w:rPr>
        <w:br/>
      </w:r>
      <w:hyperlink r:id="rId9" w:history="1">
        <w:r w:rsidRPr="00D34DFA">
          <w:rPr>
            <w:rStyle w:val="Hyperlink"/>
            <w:rFonts w:ascii="Trebuchet MS" w:hAnsi="Trebuchet MS" w:cs="Calibri"/>
          </w:rPr>
          <w:t>info@cinemanchio.it</w:t>
        </w:r>
      </w:hyperlink>
    </w:p>
    <w:p w:rsidR="00985FF2" w:rsidRPr="004A5210" w:rsidRDefault="00985FF2" w:rsidP="00EB4244">
      <w:pPr>
        <w:spacing w:after="0" w:line="240" w:lineRule="auto"/>
        <w:rPr>
          <w:rFonts w:cs="Calibri"/>
          <w:smallCaps/>
          <w:sz w:val="24"/>
        </w:rPr>
      </w:pPr>
    </w:p>
    <w:p w:rsidR="00985FF2" w:rsidRDefault="00985FF2" w:rsidP="00EB4244">
      <w:pPr>
        <w:spacing w:after="0" w:line="240" w:lineRule="auto"/>
        <w:rPr>
          <w:rFonts w:cs="Calibri"/>
          <w:smallCaps/>
          <w:sz w:val="24"/>
        </w:rPr>
      </w:pPr>
    </w:p>
    <w:p w:rsidR="00985FF2" w:rsidRPr="00D34DFA" w:rsidRDefault="00985FF2" w:rsidP="00EB4244">
      <w:pPr>
        <w:spacing w:after="0" w:line="240" w:lineRule="auto"/>
        <w:rPr>
          <w:rFonts w:cs="Calibri"/>
          <w:b/>
          <w:smallCaps/>
          <w:sz w:val="24"/>
        </w:rPr>
      </w:pPr>
      <w:r>
        <w:rPr>
          <w:noProof/>
          <w:lang w:eastAsia="it-IT"/>
        </w:rPr>
        <w:pict>
          <v:shape id="Immagine 5" o:spid="_x0000_s1029" type="#_x0000_t75" style="position:absolute;margin-left:180.75pt;margin-top:6.35pt;width:68.05pt;height:20.25pt;z-index:251649024;visibility:visible">
            <v:imagedata r:id="rId10" o:title=""/>
            <w10:wrap type="square"/>
          </v:shape>
        </w:pict>
      </w:r>
      <w:r>
        <w:rPr>
          <w:noProof/>
          <w:lang w:eastAsia="it-IT"/>
        </w:rPr>
        <w:pict>
          <v:shape id="Immagine 12" o:spid="_x0000_s1030" type="#_x0000_t75" style="position:absolute;margin-left:287.25pt;margin-top:1.25pt;width:28.3pt;height:28.3pt;z-index:251652096;visibility:visible">
            <v:imagedata r:id="rId11" o:title=""/>
            <w10:wrap type="square"/>
          </v:shape>
        </w:pict>
      </w:r>
      <w:r>
        <w:rPr>
          <w:noProof/>
          <w:lang w:eastAsia="it-IT"/>
        </w:rPr>
        <w:pict>
          <v:shape id="Immagine 7" o:spid="_x0000_s1031" type="#_x0000_t75" style="position:absolute;margin-left:358.5pt;margin-top:1.1pt;width:65.2pt;height:31pt;z-index:251650048;visibility:visible">
            <v:imagedata r:id="rId12" o:title=""/>
            <w10:wrap type="square"/>
          </v:shape>
        </w:pict>
      </w:r>
      <w:r>
        <w:rPr>
          <w:noProof/>
          <w:lang w:eastAsia="it-IT"/>
        </w:rPr>
        <w:pict>
          <v:shape id="Immagine 11" o:spid="_x0000_s1032" type="#_x0000_t75" style="position:absolute;margin-left:456.95pt;margin-top:1.05pt;width:28.3pt;height:28.3pt;z-index:251651072;visibility:visible">
            <v:imagedata r:id="rId13" o:title=""/>
            <w10:wrap type="square"/>
          </v:shape>
        </w:pict>
      </w:r>
      <w:r w:rsidRPr="00D34DFA">
        <w:rPr>
          <w:rFonts w:cs="Calibri"/>
          <w:b/>
          <w:smallCaps/>
          <w:sz w:val="24"/>
        </w:rPr>
        <w:t>cinemanchìo</w:t>
      </w:r>
    </w:p>
    <w:p w:rsidR="00985FF2" w:rsidRPr="00D34DFA" w:rsidRDefault="00985FF2" w:rsidP="00EB4244">
      <w:pPr>
        <w:spacing w:after="0" w:line="240" w:lineRule="auto"/>
        <w:rPr>
          <w:rFonts w:cs="Calibri"/>
          <w:b/>
        </w:rPr>
      </w:pPr>
      <w:r w:rsidRPr="00D34DFA">
        <w:rPr>
          <w:rFonts w:cs="Calibri"/>
          <w:b/>
          <w:sz w:val="18"/>
        </w:rPr>
        <w:t xml:space="preserve">Progetto di accessibilità culturale a cura di </w:t>
      </w:r>
    </w:p>
    <w:p w:rsidR="00985FF2" w:rsidRPr="004A5210" w:rsidRDefault="00985FF2" w:rsidP="00EB4244">
      <w:pPr>
        <w:spacing w:after="0" w:line="240" w:lineRule="auto"/>
        <w:jc w:val="center"/>
        <w:rPr>
          <w:rFonts w:cs="Calibri"/>
          <w:smallCaps/>
          <w:sz w:val="12"/>
        </w:rPr>
      </w:pPr>
    </w:p>
    <w:p w:rsidR="00985FF2" w:rsidRDefault="00985FF2" w:rsidP="00EB4244">
      <w:pPr>
        <w:spacing w:after="0" w:line="240" w:lineRule="auto"/>
        <w:jc w:val="center"/>
        <w:rPr>
          <w:rFonts w:cs="Calibri"/>
          <w:smallCaps/>
          <w:sz w:val="28"/>
        </w:rPr>
      </w:pPr>
    </w:p>
    <w:p w:rsidR="00985FF2" w:rsidRPr="004A5210" w:rsidRDefault="00985FF2" w:rsidP="00EB4244">
      <w:pPr>
        <w:spacing w:after="0" w:line="240" w:lineRule="auto"/>
        <w:jc w:val="center"/>
        <w:rPr>
          <w:rFonts w:cs="Calibri"/>
          <w:smallCaps/>
          <w:sz w:val="28"/>
        </w:rPr>
      </w:pPr>
      <w:r w:rsidRPr="004A5210">
        <w:rPr>
          <w:rFonts w:cs="Calibri"/>
          <w:smallCaps/>
          <w:sz w:val="28"/>
        </w:rPr>
        <w:t>cinemanchìo</w:t>
      </w:r>
    </w:p>
    <w:p w:rsidR="00985FF2" w:rsidRPr="004A5210" w:rsidRDefault="00985FF2" w:rsidP="00EB4244">
      <w:pPr>
        <w:spacing w:after="0" w:line="240" w:lineRule="auto"/>
        <w:jc w:val="center"/>
        <w:rPr>
          <w:rFonts w:cs="Calibri"/>
          <w:b/>
          <w:sz w:val="18"/>
        </w:rPr>
      </w:pPr>
      <w:r w:rsidRPr="004A5210">
        <w:rPr>
          <w:rFonts w:cs="Calibri"/>
          <w:b/>
          <w:sz w:val="18"/>
        </w:rPr>
        <w:t xml:space="preserve">Partner per il Sociale </w:t>
      </w:r>
    </w:p>
    <w:p w:rsidR="00985FF2" w:rsidRPr="004A5210" w:rsidRDefault="00985FF2" w:rsidP="00EB4244">
      <w:pPr>
        <w:spacing w:after="0" w:line="240" w:lineRule="auto"/>
        <w:jc w:val="center"/>
        <w:rPr>
          <w:rFonts w:cs="Calibri"/>
          <w:b/>
          <w:sz w:val="18"/>
        </w:rPr>
      </w:pPr>
      <w:r w:rsidRPr="004A5210">
        <w:rPr>
          <w:rFonts w:cs="Calibri"/>
          <w:b/>
          <w:sz w:val="18"/>
        </w:rPr>
        <w:t>della Festa del Cinema di Roma</w:t>
      </w:r>
    </w:p>
    <w:p w:rsidR="00985FF2" w:rsidRPr="004A5210" w:rsidRDefault="00985FF2" w:rsidP="00EB4244">
      <w:pPr>
        <w:spacing w:after="0" w:line="240" w:lineRule="auto"/>
        <w:rPr>
          <w:rFonts w:cs="Calibri"/>
        </w:rPr>
      </w:pPr>
      <w:r>
        <w:rPr>
          <w:noProof/>
          <w:lang w:eastAsia="it-IT"/>
        </w:rPr>
        <w:pict>
          <v:shape id="Immagine 28" o:spid="_x0000_s1033" type="#_x0000_t75" style="position:absolute;margin-left:203.05pt;margin-top:.05pt;width:81.35pt;height:32.25pt;z-index:251659264;visibility:visible;mso-position-horizontal-relative:margin">
            <v:imagedata r:id="rId14" o:title="" chromakey="white"/>
            <w10:wrap type="square" anchorx="margin"/>
          </v:shape>
        </w:pict>
      </w:r>
      <w:r w:rsidRPr="004A5210">
        <w:rPr>
          <w:rFonts w:cs="Calibri"/>
        </w:rPr>
        <w:tab/>
      </w:r>
    </w:p>
    <w:p w:rsidR="00985FF2" w:rsidRPr="004A5210" w:rsidRDefault="00985FF2" w:rsidP="00EB4244">
      <w:pPr>
        <w:spacing w:after="0" w:line="240" w:lineRule="auto"/>
        <w:ind w:right="-23"/>
        <w:jc w:val="center"/>
        <w:rPr>
          <w:rFonts w:cs="Calibri"/>
          <w:color w:val="000000"/>
          <w:sz w:val="18"/>
        </w:rPr>
      </w:pPr>
    </w:p>
    <w:p w:rsidR="00985FF2" w:rsidRPr="004A5210" w:rsidRDefault="00985FF2" w:rsidP="00EB4244">
      <w:pPr>
        <w:spacing w:after="0" w:line="240" w:lineRule="auto"/>
        <w:ind w:right="-23"/>
        <w:jc w:val="center"/>
        <w:rPr>
          <w:rFonts w:cs="Calibri"/>
          <w:color w:val="000000"/>
          <w:sz w:val="18"/>
        </w:rPr>
      </w:pPr>
    </w:p>
    <w:tbl>
      <w:tblPr>
        <w:tblW w:w="8449" w:type="dxa"/>
        <w:jc w:val="center"/>
        <w:tblLook w:val="00A0"/>
      </w:tblPr>
      <w:tblGrid>
        <w:gridCol w:w="4224"/>
        <w:gridCol w:w="4225"/>
      </w:tblGrid>
      <w:tr w:rsidR="00985FF2" w:rsidRPr="007F78B6" w:rsidTr="007F78B6">
        <w:trPr>
          <w:jc w:val="center"/>
        </w:trPr>
        <w:tc>
          <w:tcPr>
            <w:tcW w:w="4224" w:type="dxa"/>
          </w:tcPr>
          <w:p w:rsidR="00985FF2" w:rsidRPr="007F78B6" w:rsidRDefault="00985FF2" w:rsidP="007F78B6">
            <w:pPr>
              <w:spacing w:after="0" w:line="240" w:lineRule="auto"/>
              <w:ind w:right="-157"/>
              <w:jc w:val="center"/>
              <w:rPr>
                <w:rFonts w:cs="Calibri"/>
                <w:sz w:val="18"/>
              </w:rPr>
            </w:pPr>
            <w:r>
              <w:rPr>
                <w:noProof/>
                <w:lang w:eastAsia="it-IT"/>
              </w:rPr>
              <w:pict>
                <v:shape id="Immagine 24" o:spid="_x0000_s1034" type="#_x0000_t75" style="position:absolute;left:0;text-align:left;margin-left:79.2pt;margin-top:8.2pt;width:48.15pt;height:31pt;z-index:251654144;visibility:visible;mso-position-horizontal-relative:margin">
                  <v:imagedata r:id="rId15" o:title=""/>
                  <w10:wrap anchorx="margin"/>
                </v:shape>
              </w:pict>
            </w:r>
            <w:r w:rsidRPr="007F78B6">
              <w:rPr>
                <w:rFonts w:cs="Calibri"/>
                <w:sz w:val="18"/>
              </w:rPr>
              <w:t>Con il sostegno di</w:t>
            </w:r>
          </w:p>
          <w:p w:rsidR="00985FF2" w:rsidRPr="007F78B6" w:rsidRDefault="00985FF2" w:rsidP="007F78B6">
            <w:pPr>
              <w:spacing w:after="0" w:line="240" w:lineRule="auto"/>
              <w:ind w:right="-157"/>
              <w:jc w:val="center"/>
              <w:rPr>
                <w:rFonts w:cs="Calibri"/>
                <w:sz w:val="18"/>
              </w:rPr>
            </w:pPr>
          </w:p>
        </w:tc>
        <w:tc>
          <w:tcPr>
            <w:tcW w:w="4225" w:type="dxa"/>
          </w:tcPr>
          <w:p w:rsidR="00985FF2" w:rsidRPr="007F78B6" w:rsidRDefault="00985FF2" w:rsidP="007F78B6">
            <w:pPr>
              <w:spacing w:after="0" w:line="240" w:lineRule="auto"/>
              <w:jc w:val="center"/>
              <w:rPr>
                <w:rFonts w:cs="Calibri"/>
                <w:sz w:val="18"/>
              </w:rPr>
            </w:pPr>
            <w:r w:rsidRPr="007F78B6">
              <w:rPr>
                <w:rFonts w:cs="Calibri"/>
                <w:sz w:val="18"/>
              </w:rPr>
              <w:t>Con il Riconoscimento di</w:t>
            </w:r>
          </w:p>
          <w:p w:rsidR="00985FF2" w:rsidRPr="007F78B6" w:rsidRDefault="00985FF2" w:rsidP="007F78B6">
            <w:pPr>
              <w:spacing w:after="0" w:line="240" w:lineRule="auto"/>
              <w:rPr>
                <w:rFonts w:cs="Calibri"/>
                <w:sz w:val="18"/>
              </w:rPr>
            </w:pPr>
            <w:r>
              <w:rPr>
                <w:noProof/>
                <w:lang w:eastAsia="it-IT"/>
              </w:rPr>
              <w:pict>
                <v:shape id="Immagine 25" o:spid="_x0000_s1035" type="#_x0000_t75" style="position:absolute;margin-left:73.9pt;margin-top:2.95pt;width:56.65pt;height:28.25pt;z-index:251653120;visibility:visible">
                  <v:imagedata r:id="rId16" o:title=""/>
                </v:shape>
              </w:pict>
            </w:r>
          </w:p>
        </w:tc>
      </w:tr>
    </w:tbl>
    <w:p w:rsidR="00985FF2" w:rsidRPr="004A5210" w:rsidRDefault="00985FF2" w:rsidP="00EB4244">
      <w:pPr>
        <w:spacing w:after="0" w:line="240" w:lineRule="auto"/>
        <w:ind w:right="-23"/>
        <w:jc w:val="both"/>
        <w:rPr>
          <w:rFonts w:cs="Calibri"/>
          <w:color w:val="000000"/>
        </w:rPr>
      </w:pPr>
    </w:p>
    <w:p w:rsidR="00985FF2" w:rsidRPr="004A5210" w:rsidRDefault="00985FF2" w:rsidP="00D34DFA">
      <w:pPr>
        <w:spacing w:after="0" w:line="240" w:lineRule="auto"/>
        <w:jc w:val="center"/>
        <w:rPr>
          <w:rFonts w:cs="Calibri"/>
          <w:sz w:val="18"/>
        </w:rPr>
      </w:pPr>
    </w:p>
    <w:p w:rsidR="00985FF2" w:rsidRDefault="00985FF2" w:rsidP="00E82A68">
      <w:pPr>
        <w:spacing w:after="0" w:line="240" w:lineRule="auto"/>
        <w:jc w:val="center"/>
        <w:rPr>
          <w:rFonts w:cs="Calibri"/>
        </w:rPr>
      </w:pPr>
      <w:r>
        <w:rPr>
          <w:noProof/>
          <w:lang w:eastAsia="it-IT"/>
        </w:rPr>
        <w:pict>
          <v:shape id="Immagine 20" o:spid="_x0000_s1036" type="#_x0000_t75" style="position:absolute;left:0;text-align:left;margin-left:306.75pt;margin-top:11.1pt;width:45.35pt;height:45.35pt;z-index:251657216;visibility:visible">
            <v:imagedata r:id="rId17" o:title="" chromakey="white"/>
            <w10:wrap type="square"/>
          </v:shape>
        </w:pict>
      </w:r>
      <w:r w:rsidRPr="004A5210">
        <w:rPr>
          <w:rFonts w:cs="Calibri"/>
          <w:sz w:val="18"/>
        </w:rPr>
        <w:t>Partner sociali</w:t>
      </w:r>
    </w:p>
    <w:p w:rsidR="00985FF2" w:rsidRPr="004A5210" w:rsidRDefault="00985FF2" w:rsidP="00E82A68">
      <w:pPr>
        <w:spacing w:after="0" w:line="240" w:lineRule="auto"/>
        <w:jc w:val="center"/>
        <w:rPr>
          <w:rFonts w:cs="Calibri"/>
        </w:rPr>
      </w:pPr>
      <w:r>
        <w:rPr>
          <w:noProof/>
          <w:lang w:eastAsia="it-IT"/>
        </w:rPr>
        <w:pict>
          <v:shape id="Immagine 30" o:spid="_x0000_s1037" type="#_x0000_t75" style="position:absolute;left:0;text-align:left;margin-left:203.35pt;margin-top:13.75pt;width:81.65pt;height:19.8pt;z-index:251658240;visibility:visible">
            <v:imagedata r:id="rId18" o:title=""/>
            <w10:wrap type="square"/>
          </v:shape>
        </w:pict>
      </w:r>
      <w:r>
        <w:rPr>
          <w:noProof/>
          <w:lang w:eastAsia="it-IT"/>
        </w:rPr>
        <w:pict>
          <v:shape id="Immagine 19" o:spid="_x0000_s1038" type="#_x0000_t75" style="position:absolute;left:0;text-align:left;margin-left:102.35pt;margin-top:10.1pt;width:60pt;height:28.3pt;z-index:251656192;visibility:visible">
            <v:imagedata r:id="rId19" o:title=""/>
            <w10:wrap type="square"/>
          </v:shape>
        </w:pict>
      </w:r>
      <w:r>
        <w:rPr>
          <w:noProof/>
          <w:lang w:eastAsia="it-IT"/>
        </w:rPr>
        <w:pict>
          <v:shape id="Immagine 18" o:spid="_x0000_s1039" type="#_x0000_t75" style="position:absolute;left:0;text-align:left;margin-left:-3pt;margin-top:10.05pt;width:65.15pt;height:31.65pt;z-index:251655168;visibility:visible;mso-position-horizontal-relative:margin">
            <v:imagedata r:id="rId20" o:title="" croptop="10922f" cropbottom="11564f" cropright="29027f"/>
            <w10:wrap type="square" anchorx="margin"/>
          </v:shape>
        </w:pict>
      </w:r>
      <w:r w:rsidRPr="007F78B6">
        <w:rPr>
          <w:rFonts w:cs="Calibri"/>
          <w:noProof/>
          <w:lang w:eastAsia="it-IT"/>
        </w:rPr>
        <w:pict>
          <v:shape id="Immagine 16" o:spid="_x0000_i1027" type="#_x0000_t75" style="width:39.75pt;height:39pt;visibility:visible">
            <v:imagedata r:id="rId21" o:title=""/>
          </v:shape>
        </w:pict>
      </w:r>
    </w:p>
    <w:p w:rsidR="00985FF2" w:rsidRDefault="00985FF2" w:rsidP="00EB4244">
      <w:pPr>
        <w:tabs>
          <w:tab w:val="left" w:pos="10992"/>
          <w:tab w:val="left" w:pos="11908"/>
          <w:tab w:val="left" w:pos="12824"/>
          <w:tab w:val="left" w:pos="13740"/>
          <w:tab w:val="left" w:pos="14656"/>
        </w:tabs>
        <w:ind w:left="142"/>
        <w:rPr>
          <w:rFonts w:cs="Calibri"/>
          <w:color w:val="262626"/>
          <w:sz w:val="18"/>
        </w:rPr>
      </w:pPr>
      <w:bookmarkStart w:id="0" w:name="_GoBack"/>
      <w:bookmarkEnd w:id="0"/>
    </w:p>
    <w:p w:rsidR="00985FF2" w:rsidRPr="004A5210" w:rsidRDefault="00985FF2" w:rsidP="00EB4244">
      <w:pPr>
        <w:tabs>
          <w:tab w:val="left" w:pos="10992"/>
          <w:tab w:val="left" w:pos="11908"/>
          <w:tab w:val="left" w:pos="12824"/>
          <w:tab w:val="left" w:pos="13740"/>
          <w:tab w:val="left" w:pos="14656"/>
        </w:tabs>
        <w:ind w:left="142"/>
        <w:rPr>
          <w:rFonts w:cs="Calibri"/>
          <w:color w:val="262626"/>
          <w:sz w:val="18"/>
        </w:rPr>
      </w:pPr>
      <w:r>
        <w:rPr>
          <w:noProof/>
          <w:lang w:eastAsia="it-IT"/>
        </w:rPr>
        <w:pict>
          <v:shape id="Immagine 6" o:spid="_x0000_s1040" type="#_x0000_t75" style="position:absolute;left:0;text-align:left;margin-left:-2.6pt;margin-top:17.7pt;width:42.65pt;height:48.2pt;z-index:251661312;visibility:visible;mso-position-horizontal-relative:margin">
            <v:imagedata r:id="rId22" o:title=""/>
            <w10:wrap anchorx="margin"/>
          </v:shape>
        </w:pict>
      </w:r>
      <w:r>
        <w:rPr>
          <w:rFonts w:cs="Calibri"/>
          <w:color w:val="262626"/>
          <w:sz w:val="18"/>
        </w:rPr>
        <w:t xml:space="preserve">          </w:t>
      </w:r>
      <w:r w:rsidRPr="004A5210">
        <w:rPr>
          <w:rFonts w:cs="Calibri"/>
          <w:color w:val="262626"/>
          <w:sz w:val="18"/>
        </w:rPr>
        <w:t>Partner tecnici                                                                                                                                                 Media partner</w:t>
      </w:r>
    </w:p>
    <w:p w:rsidR="00985FF2" w:rsidRPr="004A5210" w:rsidRDefault="00985FF2" w:rsidP="00EB4244">
      <w:pPr>
        <w:jc w:val="center"/>
        <w:rPr>
          <w:rFonts w:cs="Calibri"/>
          <w:color w:val="262626"/>
        </w:rPr>
      </w:pPr>
      <w:r>
        <w:rPr>
          <w:noProof/>
          <w:lang w:eastAsia="it-IT"/>
        </w:rPr>
        <w:pict>
          <v:shape id="Immagine 8" o:spid="_x0000_s1041" type="#_x0000_t75" style="position:absolute;left:0;text-align:left;margin-left:63.35pt;margin-top:6.5pt;width:68.9pt;height:25.5pt;z-index:251660288;visibility:visible">
            <v:imagedata r:id="rId23" o:title=""/>
          </v:shape>
        </w:pict>
      </w:r>
      <w:r>
        <w:rPr>
          <w:noProof/>
          <w:lang w:eastAsia="it-IT"/>
        </w:rPr>
        <w:pict>
          <v:shape id="Immagine 1" o:spid="_x0000_s1042" type="#_x0000_t75" style="position:absolute;left:0;text-align:left;margin-left:325.8pt;margin-top:.45pt;width:64.95pt;height:25.5pt;z-index:251662336;visibility:visible">
            <v:imagedata r:id="rId24" o:title=""/>
          </v:shape>
        </w:pict>
      </w:r>
      <w:r>
        <w:rPr>
          <w:noProof/>
          <w:lang w:eastAsia="it-IT"/>
        </w:rPr>
        <w:pict>
          <v:shape id="Immagine 3" o:spid="_x0000_s1043" type="#_x0000_t75" style="position:absolute;left:0;text-align:left;margin-left:412.05pt;margin-top:.4pt;width:56.7pt;height:22.45pt;z-index:251663360;visibility:visible">
            <v:imagedata r:id="rId25" o:title=""/>
          </v:shape>
        </w:pict>
      </w:r>
      <w:r w:rsidRPr="004A5210">
        <w:rPr>
          <w:rFonts w:cs="Calibri"/>
          <w:color w:val="262626"/>
        </w:rPr>
        <w:t xml:space="preserve"> </w:t>
      </w:r>
    </w:p>
    <w:p w:rsidR="00985FF2" w:rsidRPr="004A5210" w:rsidRDefault="00985FF2" w:rsidP="00EB4244">
      <w:pPr>
        <w:spacing w:after="0" w:line="240" w:lineRule="auto"/>
        <w:rPr>
          <w:rFonts w:cs="Calibri"/>
        </w:rPr>
      </w:pPr>
    </w:p>
    <w:p w:rsidR="00985FF2" w:rsidRPr="004A5210" w:rsidRDefault="00985FF2" w:rsidP="00EB4244">
      <w:pPr>
        <w:spacing w:after="0" w:line="240" w:lineRule="auto"/>
        <w:rPr>
          <w:rFonts w:cs="Calibri"/>
        </w:rPr>
      </w:pPr>
    </w:p>
    <w:p w:rsidR="00985FF2" w:rsidRPr="004A5210" w:rsidRDefault="00985FF2" w:rsidP="00EB4244">
      <w:pPr>
        <w:spacing w:after="0" w:line="240" w:lineRule="auto"/>
        <w:rPr>
          <w:rFonts w:cs="Calibri"/>
        </w:rPr>
      </w:pPr>
    </w:p>
    <w:p w:rsidR="00985FF2" w:rsidRPr="004A5210" w:rsidRDefault="00985FF2" w:rsidP="002C3C0B">
      <w:pPr>
        <w:spacing w:after="0" w:line="240" w:lineRule="auto"/>
        <w:jc w:val="center"/>
        <w:rPr>
          <w:rFonts w:cs="Calibri"/>
          <w:b/>
        </w:rPr>
      </w:pPr>
      <w:r w:rsidRPr="004A5210">
        <w:rPr>
          <w:rFonts w:cs="Calibri"/>
          <w:b/>
        </w:rPr>
        <w:t>CINEMANCHÌO</w:t>
      </w:r>
    </w:p>
    <w:p w:rsidR="00985FF2" w:rsidRPr="004A5210" w:rsidRDefault="00985FF2" w:rsidP="002C3C0B">
      <w:pPr>
        <w:spacing w:after="0" w:line="240" w:lineRule="auto"/>
        <w:jc w:val="center"/>
        <w:rPr>
          <w:rFonts w:cs="Calibri"/>
          <w:sz w:val="18"/>
        </w:rPr>
      </w:pPr>
      <w:r w:rsidRPr="004A5210">
        <w:rPr>
          <w:rFonts w:cs="Calibri"/>
          <w:sz w:val="18"/>
        </w:rPr>
        <w:t>Progetto di accessibilità culturale</w:t>
      </w:r>
    </w:p>
    <w:p w:rsidR="00985FF2" w:rsidRPr="004A5210" w:rsidRDefault="00985FF2" w:rsidP="002C3C0B">
      <w:pPr>
        <w:spacing w:after="0" w:line="240" w:lineRule="auto"/>
        <w:jc w:val="center"/>
        <w:rPr>
          <w:rFonts w:cs="Calibri"/>
          <w:sz w:val="18"/>
        </w:rPr>
      </w:pPr>
      <w:r w:rsidRPr="004A5210">
        <w:rPr>
          <w:rFonts w:cs="Calibri"/>
          <w:sz w:val="18"/>
        </w:rPr>
        <w:t>www.cinemanchio.it</w:t>
      </w:r>
    </w:p>
    <w:sectPr w:rsidR="00985FF2" w:rsidRPr="004A5210" w:rsidSect="002C3C0B">
      <w:pgSz w:w="11906" w:h="16838"/>
      <w:pgMar w:top="1417"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24B8F"/>
    <w:multiLevelType w:val="hybridMultilevel"/>
    <w:tmpl w:val="85242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F9B77DB"/>
    <w:multiLevelType w:val="hybridMultilevel"/>
    <w:tmpl w:val="B428E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5DA06B4"/>
    <w:multiLevelType w:val="hybridMultilevel"/>
    <w:tmpl w:val="AA32B4FC"/>
    <w:lvl w:ilvl="0" w:tplc="E318AB6A">
      <w:start w:val="3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51432FEC"/>
    <w:multiLevelType w:val="hybridMultilevel"/>
    <w:tmpl w:val="32C29768"/>
    <w:lvl w:ilvl="0" w:tplc="E318AB6A">
      <w:start w:val="3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0641"/>
    <w:rsid w:val="00044BE0"/>
    <w:rsid w:val="00053F1F"/>
    <w:rsid w:val="00070641"/>
    <w:rsid w:val="001653CE"/>
    <w:rsid w:val="002C3C0B"/>
    <w:rsid w:val="002E5C70"/>
    <w:rsid w:val="00467D1A"/>
    <w:rsid w:val="004A5210"/>
    <w:rsid w:val="00521994"/>
    <w:rsid w:val="005810FD"/>
    <w:rsid w:val="006128BC"/>
    <w:rsid w:val="00704B8F"/>
    <w:rsid w:val="007F78B6"/>
    <w:rsid w:val="00840BBD"/>
    <w:rsid w:val="00854D32"/>
    <w:rsid w:val="008C171E"/>
    <w:rsid w:val="009838B7"/>
    <w:rsid w:val="00985FF2"/>
    <w:rsid w:val="00C40CA2"/>
    <w:rsid w:val="00D2270A"/>
    <w:rsid w:val="00D34DFA"/>
    <w:rsid w:val="00DC2EA0"/>
    <w:rsid w:val="00DD5EA1"/>
    <w:rsid w:val="00E576B5"/>
    <w:rsid w:val="00E82A68"/>
    <w:rsid w:val="00E94E54"/>
    <w:rsid w:val="00EB4244"/>
    <w:rsid w:val="00EB68AC"/>
    <w:rsid w:val="00EC483A"/>
    <w:rsid w:val="00F10F22"/>
    <w:rsid w:val="00F74E6D"/>
    <w:rsid w:val="00F760CF"/>
    <w:rsid w:val="00F7662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6B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70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0641"/>
    <w:rPr>
      <w:rFonts w:ascii="Tahoma" w:hAnsi="Tahoma" w:cs="Tahoma"/>
      <w:sz w:val="16"/>
      <w:szCs w:val="16"/>
    </w:rPr>
  </w:style>
  <w:style w:type="character" w:styleId="Hyperlink">
    <w:name w:val="Hyperlink"/>
    <w:basedOn w:val="DefaultParagraphFont"/>
    <w:uiPriority w:val="99"/>
    <w:rsid w:val="00F7662A"/>
    <w:rPr>
      <w:rFonts w:cs="Times New Roman"/>
      <w:color w:val="0000FF"/>
      <w:u w:val="single"/>
    </w:rPr>
  </w:style>
  <w:style w:type="character" w:styleId="Strong">
    <w:name w:val="Strong"/>
    <w:basedOn w:val="DefaultParagraphFont"/>
    <w:uiPriority w:val="99"/>
    <w:qFormat/>
    <w:rsid w:val="00EC483A"/>
    <w:rPr>
      <w:rFonts w:cs="Times New Roman"/>
      <w:b/>
      <w:bCs/>
    </w:rPr>
  </w:style>
  <w:style w:type="character" w:customStyle="1" w:styleId="UnresolvedMention">
    <w:name w:val="Unresolved Mention"/>
    <w:basedOn w:val="DefaultParagraphFont"/>
    <w:uiPriority w:val="99"/>
    <w:semiHidden/>
    <w:rsid w:val="00EB4244"/>
    <w:rPr>
      <w:rFonts w:cs="Times New Roman"/>
      <w:color w:val="808080"/>
      <w:shd w:val="clear" w:color="auto" w:fill="E6E6E6"/>
    </w:rPr>
  </w:style>
  <w:style w:type="table" w:styleId="TableGrid">
    <w:name w:val="Table Grid"/>
    <w:basedOn w:val="TableNormal"/>
    <w:uiPriority w:val="99"/>
    <w:rsid w:val="00EB42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810FD"/>
    <w:pPr>
      <w:ind w:left="720"/>
      <w:contextualSpacing/>
    </w:pPr>
  </w:style>
</w:styles>
</file>

<file path=word/webSettings.xml><?xml version="1.0" encoding="utf-8"?>
<w:webSettings xmlns:r="http://schemas.openxmlformats.org/officeDocument/2006/relationships" xmlns:w="http://schemas.openxmlformats.org/wordprocessingml/2006/main">
  <w:divs>
    <w:div w:id="850314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image" Target="media/image19.png"/><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hyperlink" Target="mailto:info@cinemanchio.it" TargetMode="External"/><Relationship Id="rId14" Type="http://schemas.openxmlformats.org/officeDocument/2006/relationships/image" Target="media/image9.jpe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472</Words>
  <Characters>2692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Utente</dc:creator>
  <cp:keywords/>
  <dc:description/>
  <cp:lastModifiedBy>elisaf</cp:lastModifiedBy>
  <cp:revision>2</cp:revision>
  <cp:lastPrinted>2017-10-20T08:19:00Z</cp:lastPrinted>
  <dcterms:created xsi:type="dcterms:W3CDTF">2017-10-25T08:29:00Z</dcterms:created>
  <dcterms:modified xsi:type="dcterms:W3CDTF">2017-10-25T08:29:00Z</dcterms:modified>
</cp:coreProperties>
</file>