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A6" w:rsidRPr="000742D1" w:rsidRDefault="00F823A6" w:rsidP="001A09D9">
      <w:pPr>
        <w:spacing w:before="100" w:beforeAutospacing="1" w:after="100" w:afterAutospacing="1" w:line="240" w:lineRule="auto"/>
        <w:rPr>
          <w:rFonts w:ascii="HelveticaNeueLT Std" w:hAnsi="HelveticaNeueLT Std"/>
          <w:b/>
          <w:color w:val="000000"/>
          <w:sz w:val="28"/>
          <w:szCs w:val="28"/>
        </w:rPr>
      </w:pPr>
      <w:r w:rsidRPr="000742D1">
        <w:rPr>
          <w:rFonts w:ascii="HelveticaNeueLT Std" w:hAnsi="HelveticaNeueLT Std"/>
          <w:b/>
          <w:color w:val="000000"/>
          <w:sz w:val="28"/>
          <w:szCs w:val="28"/>
        </w:rPr>
        <w:t>IC-Health. Migliorare l’Alfabetizzazione sanitaria digitale in Europa</w:t>
      </w:r>
    </w:p>
    <w:p w:rsidR="00F823A6" w:rsidRPr="000742D1" w:rsidRDefault="00F823A6" w:rsidP="000742D1">
      <w:p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>
        <w:rPr>
          <w:rFonts w:ascii="HelveticaNeueLT Std" w:hAnsi="HelveticaNeueLT Std"/>
          <w:color w:val="000000"/>
          <w:sz w:val="24"/>
          <w:szCs w:val="24"/>
        </w:rPr>
        <w:t>I</w:t>
      </w: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l progetto intende contribuire al modo in cui alcune fasce di popolazione usano internet per acquisire informazioni sulla salute. L’intervento si svolge in 8 paesi europei, e CCM è il partner responsabile del lavoro in Italia con 3 coorti (gravide/puerpere, bambini 10-13 anni e adolescenti 14-18 anni). Il progetto, avviato nel novembre 2016 e che si concluderà il prossimo novembre, si è articolato in diverse fasi: </w:t>
      </w:r>
    </w:p>
    <w:p w:rsidR="00F823A6" w:rsidRPr="000742D1" w:rsidRDefault="00F823A6" w:rsidP="000742D1">
      <w:pPr>
        <w:numPr>
          <w:ilvl w:val="0"/>
          <w:numId w:val="4"/>
        </w:numPr>
        <w:tabs>
          <w:tab w:val="clear" w:pos="0"/>
          <w:tab w:val="num" w:pos="360"/>
        </w:tabs>
        <w:spacing w:before="100" w:beforeAutospacing="1" w:after="0" w:line="240" w:lineRule="auto"/>
        <w:ind w:left="360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Indagine (tramite fondi secondarie, questionario e focus groups) sulle abitudini/competenze di queste fasce di popolazione nei paesi target in materia di digital literacy, health literacy e digital health literacy; </w:t>
      </w:r>
    </w:p>
    <w:p w:rsidR="00F823A6" w:rsidRPr="000742D1" w:rsidRDefault="00F823A6" w:rsidP="000742D1">
      <w:pPr>
        <w:numPr>
          <w:ilvl w:val="0"/>
          <w:numId w:val="4"/>
        </w:numPr>
        <w:tabs>
          <w:tab w:val="clear" w:pos="0"/>
          <w:tab w:val="num" w:pos="360"/>
        </w:tabs>
        <w:spacing w:before="100" w:beforeAutospacing="1" w:after="0" w:line="240" w:lineRule="auto"/>
        <w:ind w:left="360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Costruzione di comunità di pratica (gruppi di persone di queste fasce di popolazione che, su base volontaria, in ogni paese, collaborano con i team di progetto alla realizzazione delle attività) </w:t>
      </w:r>
    </w:p>
    <w:p w:rsidR="00F823A6" w:rsidRPr="000742D1" w:rsidRDefault="00F823A6" w:rsidP="000742D1">
      <w:pPr>
        <w:numPr>
          <w:ilvl w:val="0"/>
          <w:numId w:val="4"/>
        </w:numPr>
        <w:tabs>
          <w:tab w:val="clear" w:pos="0"/>
          <w:tab w:val="num" w:pos="360"/>
        </w:tabs>
        <w:spacing w:before="100" w:beforeAutospacing="1" w:after="0" w:line="240" w:lineRule="auto"/>
        <w:ind w:left="360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Co-creazione e test di brevi corsi di formazione online accessibili gratuitamente (MOOC – Massive Open Online Courses) per migliorare le competenze di digital health literacy dei target group; </w:t>
      </w:r>
    </w:p>
    <w:p w:rsidR="00F823A6" w:rsidRPr="000742D1" w:rsidRDefault="00F823A6" w:rsidP="000742D1">
      <w:pPr>
        <w:numPr>
          <w:ilvl w:val="0"/>
          <w:numId w:val="4"/>
        </w:numPr>
        <w:tabs>
          <w:tab w:val="clear" w:pos="0"/>
          <w:tab w:val="num" w:pos="360"/>
        </w:tabs>
        <w:spacing w:before="100" w:beforeAutospacing="1" w:after="0" w:line="240" w:lineRule="auto"/>
        <w:ind w:left="360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Pubblicazione/promozione dei MOOC a livello nazionale ed europeo; </w:t>
      </w:r>
    </w:p>
    <w:p w:rsidR="00F823A6" w:rsidRPr="000742D1" w:rsidRDefault="00F823A6" w:rsidP="000742D1">
      <w:pPr>
        <w:numPr>
          <w:ilvl w:val="0"/>
          <w:numId w:val="4"/>
        </w:numPr>
        <w:tabs>
          <w:tab w:val="clear" w:pos="0"/>
          <w:tab w:val="num" w:pos="360"/>
        </w:tabs>
        <w:spacing w:before="100" w:beforeAutospacing="1" w:after="0" w:line="240" w:lineRule="auto"/>
        <w:ind w:left="360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Valutazione dell’efficacia dei MOOC </w:t>
      </w:r>
    </w:p>
    <w:p w:rsidR="00F823A6" w:rsidRPr="000742D1" w:rsidRDefault="00F823A6" w:rsidP="000742D1">
      <w:p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bookmarkStart w:id="0" w:name="_GoBack"/>
      <w:bookmarkEnd w:id="0"/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Al momento ci troviamo nella fase 3. Il percorso di co-creazione ha previsto: </w:t>
      </w:r>
    </w:p>
    <w:p w:rsidR="00F823A6" w:rsidRPr="000742D1" w:rsidRDefault="00F823A6" w:rsidP="000742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>L’organizzazione, a novembre 2017, di un incontro con ogni Comunità di Pratica per sondare le loro aspettative sui MOOC, i dubbi maggiori sull’uso di internet per la salute e il tipo di struttura del MOOC considerata più appetibile/di facile uso;</w:t>
      </w:r>
    </w:p>
    <w:p w:rsidR="00F823A6" w:rsidRPr="000742D1" w:rsidRDefault="00F823A6" w:rsidP="000742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L’apertura di una piattaforma online per raccogliere le considerazioni e gli stimoli anche di rappresentanti dei target groups che non avessero potuto partecipare all’incontro face-to-face </w:t>
      </w:r>
    </w:p>
    <w:p w:rsidR="00F823A6" w:rsidRPr="000742D1" w:rsidRDefault="00F823A6" w:rsidP="000742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Lo sviluppo dei MOOC (avvenuto tra novembre/dicembre e febbraio); </w:t>
      </w:r>
    </w:p>
    <w:p w:rsidR="00F823A6" w:rsidRPr="000742D1" w:rsidRDefault="00F823A6" w:rsidP="000742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>L’organizzazione di un secondo incontro con le Comunità di Pratica per testare i MOOC sviluppati (che si terranno ad aprile 2018)</w:t>
      </w:r>
    </w:p>
    <w:p w:rsidR="00F823A6" w:rsidRPr="000742D1" w:rsidRDefault="00F823A6" w:rsidP="000742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>Il fine tuning dei MOOC alla luce dei commenti acquisiti</w:t>
      </w:r>
    </w:p>
    <w:p w:rsidR="00F823A6" w:rsidRPr="000742D1" w:rsidRDefault="00F823A6" w:rsidP="000742D1">
      <w:p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</w:rPr>
        <w:t xml:space="preserve">In ogni caso, la invito a iscriversi anche al nostro forum seguendo questa semplice procedura: </w:t>
      </w:r>
    </w:p>
    <w:p w:rsidR="00F823A6" w:rsidRPr="000742D1" w:rsidRDefault="00F823A6" w:rsidP="000742D1">
      <w:pPr>
        <w:pStyle w:val="ListParagraph"/>
        <w:numPr>
          <w:ilvl w:val="1"/>
          <w:numId w:val="7"/>
        </w:numPr>
        <w:jc w:val="both"/>
        <w:rPr>
          <w:rFonts w:ascii="HelveticaNeueLT Std" w:hAnsi="HelveticaNeueLT Std"/>
          <w:color w:val="000000"/>
        </w:rPr>
      </w:pPr>
      <w:r w:rsidRPr="000742D1">
        <w:rPr>
          <w:rFonts w:ascii="HelveticaNeueLT Std" w:hAnsi="HelveticaNeueLT Std"/>
          <w:color w:val="000000"/>
        </w:rPr>
        <w:t xml:space="preserve">Acceda al link: </w:t>
      </w:r>
      <w:hyperlink r:id="rId5" w:history="1">
        <w:r w:rsidRPr="000742D1">
          <w:rPr>
            <w:rFonts w:ascii="HelveticaNeueLT Std" w:hAnsi="HelveticaNeueLT Std"/>
            <w:color w:val="000000"/>
            <w:u w:val="single"/>
          </w:rPr>
          <w:t>http://ichealthplatform.eu/it/</w:t>
        </w:r>
      </w:hyperlink>
      <w:r w:rsidRPr="000742D1">
        <w:rPr>
          <w:rFonts w:ascii="HelveticaNeueLT Std" w:hAnsi="HelveticaNeueLT Std"/>
          <w:color w:val="000000"/>
        </w:rPr>
        <w:t xml:space="preserve"> (ignorando il fatto che la mail page sia scritta in inglese.. il forum è in italiano); </w:t>
      </w:r>
    </w:p>
    <w:p w:rsidR="00F823A6" w:rsidRPr="000742D1" w:rsidRDefault="00F823A6" w:rsidP="000742D1">
      <w:pPr>
        <w:pStyle w:val="ListParagraph"/>
        <w:numPr>
          <w:ilvl w:val="1"/>
          <w:numId w:val="7"/>
        </w:numPr>
        <w:rPr>
          <w:rFonts w:ascii="HelveticaNeueLT Std" w:hAnsi="HelveticaNeueLT Std"/>
          <w:color w:val="000000"/>
        </w:rPr>
      </w:pPr>
      <w:r w:rsidRPr="000742D1">
        <w:rPr>
          <w:rFonts w:ascii="HelveticaNeueLT Std" w:hAnsi="HelveticaNeueLT Std"/>
          <w:color w:val="000000"/>
        </w:rPr>
        <w:t xml:space="preserve">Clicchi su ‘Registrati’; </w:t>
      </w:r>
    </w:p>
    <w:p w:rsidR="00F823A6" w:rsidRPr="000742D1" w:rsidRDefault="00F823A6" w:rsidP="000742D1">
      <w:pPr>
        <w:pStyle w:val="ListParagraph"/>
        <w:numPr>
          <w:ilvl w:val="1"/>
          <w:numId w:val="7"/>
        </w:numPr>
        <w:rPr>
          <w:rFonts w:ascii="HelveticaNeueLT Std" w:hAnsi="HelveticaNeueLT Std"/>
          <w:color w:val="000000"/>
        </w:rPr>
      </w:pPr>
      <w:r w:rsidRPr="000742D1">
        <w:rPr>
          <w:rFonts w:ascii="HelveticaNeueLT Std" w:hAnsi="HelveticaNeueLT Std"/>
          <w:color w:val="000000"/>
        </w:rPr>
        <w:t>Scelga un nome utente (es. nome proprio o nick name), fornisca la propria email e selezioni Paese ‘IT’ e il gruppo ‘Donne incinta e lattanti’ (oppure “Adolescenti” oppure “Bambini”).</w:t>
      </w:r>
    </w:p>
    <w:p w:rsidR="00F823A6" w:rsidRPr="000742D1" w:rsidRDefault="00F823A6" w:rsidP="001A09D9">
      <w:pPr>
        <w:spacing w:before="100" w:beforeAutospacing="1" w:after="100" w:afterAutospacing="1" w:line="240" w:lineRule="auto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  <w:lang w:eastAsia="it-IT"/>
        </w:rPr>
        <w:t xml:space="preserve">La registrazione diventa attiva entro 24 ore (48 se fatta nel fine settimana). </w:t>
      </w:r>
    </w:p>
    <w:p w:rsidR="00F823A6" w:rsidRPr="000742D1" w:rsidRDefault="00F823A6" w:rsidP="000742D1">
      <w:pPr>
        <w:spacing w:before="100" w:beforeAutospacing="1" w:after="100" w:afterAutospacing="1" w:line="240" w:lineRule="auto"/>
        <w:jc w:val="both"/>
        <w:rPr>
          <w:rFonts w:ascii="HelveticaNeueLT Std" w:hAnsi="HelveticaNeueLT Std"/>
          <w:color w:val="000000"/>
          <w:sz w:val="24"/>
          <w:szCs w:val="24"/>
          <w:lang w:eastAsia="it-IT"/>
        </w:rPr>
      </w:pPr>
      <w:r w:rsidRPr="000742D1">
        <w:rPr>
          <w:rFonts w:ascii="HelveticaNeueLT Std" w:hAnsi="HelveticaNeueLT Std"/>
          <w:color w:val="000000"/>
          <w:sz w:val="24"/>
          <w:szCs w:val="24"/>
          <w:lang w:eastAsia="it-IT"/>
        </w:rPr>
        <w:t>Confermo poi che l’iscrizione al forum è gratuita e assolutamente anonima (per registrarsi occorre fornire il solo indirizzo mail) e il forum è visibile solo agli iscritti. Qualora si iscrivesse, le chiederei la cortesia di firmare e restituirmi il consenso firmato in allegato. Accedendo al forum potrà partecipare alle conversazioni attivate, seguire i lavori di costruzione del MOOC ed essere aggiornata sugli sviluppi del progetto.  </w:t>
      </w:r>
    </w:p>
    <w:sectPr w:rsidR="00F823A6" w:rsidRPr="000742D1" w:rsidSect="00BB5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71E"/>
    <w:multiLevelType w:val="hybridMultilevel"/>
    <w:tmpl w:val="B08EC4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211037"/>
    <w:multiLevelType w:val="hybridMultilevel"/>
    <w:tmpl w:val="7722D9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361BE"/>
    <w:multiLevelType w:val="hybridMultilevel"/>
    <w:tmpl w:val="3A1A7280"/>
    <w:lvl w:ilvl="0" w:tplc="013E0F9A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HelveticaNeueLT Std" w:eastAsia="Times New Roman" w:hAnsi="HelveticaNeueLT Std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E7382E"/>
    <w:multiLevelType w:val="hybridMultilevel"/>
    <w:tmpl w:val="D7C4395C"/>
    <w:lvl w:ilvl="0" w:tplc="013E0F9A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HelveticaNeueLT Std" w:eastAsia="Times New Roman" w:hAnsi="HelveticaNeueLT Std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1866724"/>
    <w:multiLevelType w:val="hybridMultilevel"/>
    <w:tmpl w:val="85686900"/>
    <w:lvl w:ilvl="0" w:tplc="E9808706">
      <w:numFmt w:val="bullet"/>
      <w:lvlText w:val="-"/>
      <w:lvlJc w:val="left"/>
      <w:pPr>
        <w:ind w:hanging="360"/>
      </w:pPr>
      <w:rPr>
        <w:rFonts w:ascii="Franklin Gothic Book" w:eastAsia="Times New Roman" w:hAnsi="Franklin Gothic Book" w:hint="default"/>
        <w:color w:val="595959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>
    <w:nsid w:val="59317001"/>
    <w:multiLevelType w:val="multilevel"/>
    <w:tmpl w:val="3A1A7280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HelveticaNeueLT Std" w:eastAsia="Times New Roman" w:hAnsi="HelveticaNeueLT Std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E52F80"/>
    <w:multiLevelType w:val="hybridMultilevel"/>
    <w:tmpl w:val="84AAE6DC"/>
    <w:lvl w:ilvl="0" w:tplc="445CFB4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505"/>
    <w:rsid w:val="000742D1"/>
    <w:rsid w:val="001A09D9"/>
    <w:rsid w:val="001A3685"/>
    <w:rsid w:val="00362D54"/>
    <w:rsid w:val="0037798E"/>
    <w:rsid w:val="004277D0"/>
    <w:rsid w:val="005B2AE6"/>
    <w:rsid w:val="00873505"/>
    <w:rsid w:val="009F12D4"/>
    <w:rsid w:val="00B70B63"/>
    <w:rsid w:val="00BB5514"/>
    <w:rsid w:val="00EE3456"/>
    <w:rsid w:val="00F8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9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1A09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healthplatform.eu/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443</Words>
  <Characters>2531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progetto intende contribuire al modo in cui alcune fasce di popolazione usano internet per acquisire informazioni sulla salute</dc:title>
  <dc:subject/>
  <dc:creator>Mattia</dc:creator>
  <cp:keywords/>
  <dc:description/>
  <cp:lastModifiedBy>elenab</cp:lastModifiedBy>
  <cp:revision>3</cp:revision>
  <dcterms:created xsi:type="dcterms:W3CDTF">2018-04-16T08:10:00Z</dcterms:created>
  <dcterms:modified xsi:type="dcterms:W3CDTF">2018-04-16T09:29:00Z</dcterms:modified>
</cp:coreProperties>
</file>