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1A" w:rsidRDefault="002E49A4" w:rsidP="005264A9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eastAsia="it-IT"/>
        </w:rPr>
        <w:drawing>
          <wp:inline distT="0" distB="0" distL="0" distR="0" wp14:anchorId="7C44AC0C" wp14:editId="71893261">
            <wp:extent cx="2587304" cy="6520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pi - sfondo chiar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13" cy="67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4A9">
        <w:rPr>
          <w:b/>
          <w:sz w:val="20"/>
          <w:szCs w:val="20"/>
        </w:rPr>
        <w:tab/>
      </w:r>
      <w:r w:rsidR="005264A9">
        <w:rPr>
          <w:b/>
          <w:sz w:val="20"/>
          <w:szCs w:val="20"/>
        </w:rPr>
        <w:tab/>
      </w:r>
      <w:r w:rsidR="005264A9">
        <w:rPr>
          <w:b/>
          <w:sz w:val="20"/>
          <w:szCs w:val="20"/>
        </w:rPr>
        <w:tab/>
      </w:r>
      <w:r w:rsidR="005264A9">
        <w:rPr>
          <w:b/>
          <w:sz w:val="20"/>
          <w:szCs w:val="20"/>
        </w:rPr>
        <w:tab/>
      </w:r>
      <w:r w:rsidR="005264A9">
        <w:rPr>
          <w:b/>
          <w:sz w:val="20"/>
          <w:szCs w:val="20"/>
        </w:rPr>
        <w:tab/>
      </w:r>
      <w:r w:rsidR="005264A9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1639708" cy="699748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e-sicili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07" cy="70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31A" w:rsidRDefault="00E6331A" w:rsidP="00143A4C">
      <w:pPr>
        <w:jc w:val="center"/>
        <w:rPr>
          <w:b/>
          <w:sz w:val="20"/>
          <w:szCs w:val="20"/>
        </w:rPr>
      </w:pPr>
    </w:p>
    <w:p w:rsidR="00E6331A" w:rsidRDefault="00E6331A" w:rsidP="00143A4C">
      <w:pPr>
        <w:jc w:val="center"/>
        <w:rPr>
          <w:b/>
          <w:sz w:val="20"/>
          <w:szCs w:val="20"/>
        </w:rPr>
      </w:pPr>
    </w:p>
    <w:p w:rsidR="00A049F6" w:rsidRPr="00735182" w:rsidRDefault="00A049F6" w:rsidP="00143A4C">
      <w:pPr>
        <w:jc w:val="center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>XLIII CONVEGNO AIE</w:t>
      </w:r>
    </w:p>
    <w:p w:rsidR="00A049F6" w:rsidRPr="00735182" w:rsidRDefault="00A049F6" w:rsidP="00143A4C">
      <w:pPr>
        <w:jc w:val="center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 xml:space="preserve">Catania, </w:t>
      </w:r>
      <w:proofErr w:type="gramStart"/>
      <w:r w:rsidR="001500DE">
        <w:rPr>
          <w:b/>
          <w:sz w:val="20"/>
          <w:szCs w:val="20"/>
        </w:rPr>
        <w:t>Mercoledì</w:t>
      </w:r>
      <w:proofErr w:type="gramEnd"/>
      <w:r w:rsidR="001500DE">
        <w:rPr>
          <w:b/>
          <w:sz w:val="20"/>
          <w:szCs w:val="20"/>
        </w:rPr>
        <w:t xml:space="preserve"> </w:t>
      </w:r>
      <w:r w:rsidRPr="00735182">
        <w:rPr>
          <w:b/>
          <w:sz w:val="20"/>
          <w:szCs w:val="20"/>
        </w:rPr>
        <w:t xml:space="preserve">23 ottobre 2019 </w:t>
      </w:r>
    </w:p>
    <w:p w:rsidR="00A049F6" w:rsidRPr="00735182" w:rsidRDefault="00A049F6" w:rsidP="00143A4C">
      <w:pPr>
        <w:jc w:val="center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>h. 9.30 - 13.00</w:t>
      </w:r>
    </w:p>
    <w:p w:rsidR="00A049F6" w:rsidRPr="00735182" w:rsidRDefault="00A049F6" w:rsidP="00143A4C">
      <w:pPr>
        <w:jc w:val="center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 xml:space="preserve">SEMINARIO SATELLITE </w:t>
      </w:r>
    </w:p>
    <w:p w:rsidR="00A049F6" w:rsidRPr="00735182" w:rsidRDefault="00A049F6" w:rsidP="00143A4C">
      <w:pPr>
        <w:jc w:val="center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 xml:space="preserve"> Buone pratiche di misurazione e contrasto alle disuguaglianze</w:t>
      </w:r>
    </w:p>
    <w:p w:rsidR="00A049F6" w:rsidRPr="00735182" w:rsidRDefault="00A049F6" w:rsidP="00143A4C">
      <w:pPr>
        <w:jc w:val="center"/>
        <w:rPr>
          <w:b/>
          <w:color w:val="FF0000"/>
          <w:sz w:val="20"/>
          <w:szCs w:val="20"/>
        </w:rPr>
      </w:pPr>
      <w:r w:rsidRPr="00735182">
        <w:rPr>
          <w:b/>
          <w:sz w:val="20"/>
          <w:szCs w:val="20"/>
        </w:rPr>
        <w:t>Far parlare i dati: il caso dell’</w:t>
      </w:r>
      <w:proofErr w:type="spellStart"/>
      <w:r w:rsidRPr="00735182">
        <w:rPr>
          <w:b/>
          <w:sz w:val="20"/>
          <w:szCs w:val="20"/>
        </w:rPr>
        <w:t>Health</w:t>
      </w:r>
      <w:proofErr w:type="spellEnd"/>
      <w:r w:rsidRPr="00735182">
        <w:rPr>
          <w:b/>
          <w:sz w:val="20"/>
          <w:szCs w:val="20"/>
        </w:rPr>
        <w:t xml:space="preserve"> </w:t>
      </w:r>
      <w:proofErr w:type="spellStart"/>
      <w:r w:rsidRPr="00735182">
        <w:rPr>
          <w:b/>
          <w:sz w:val="20"/>
          <w:szCs w:val="20"/>
        </w:rPr>
        <w:t>Equity</w:t>
      </w:r>
      <w:proofErr w:type="spellEnd"/>
      <w:r w:rsidRPr="00735182">
        <w:rPr>
          <w:b/>
          <w:sz w:val="20"/>
          <w:szCs w:val="20"/>
        </w:rPr>
        <w:t xml:space="preserve"> Audit nella prevenzione e nell’assistenza</w:t>
      </w:r>
    </w:p>
    <w:p w:rsidR="0019695F" w:rsidRPr="00AB51EE" w:rsidRDefault="00A049F6" w:rsidP="0019695F">
      <w:pPr>
        <w:ind w:left="284"/>
        <w:jc w:val="both"/>
        <w:rPr>
          <w:sz w:val="20"/>
          <w:szCs w:val="20"/>
        </w:rPr>
      </w:pPr>
      <w:r w:rsidRPr="00735182">
        <w:rPr>
          <w:sz w:val="20"/>
          <w:szCs w:val="20"/>
        </w:rPr>
        <w:t xml:space="preserve">Da un po’ di tempo l’epidemiologia contribuisce a mettere l’equità nell’agenda della prevenzione e della sanità (se ne vede l’impatto, ad esempio, nel Piano Nazionale della Prevenzione, nel Programma Nazionale Esiti e nel Piano Nazionale Cronicità). Alcune regioni hanno investito nella capacità di misura della infrastruttura informativa, nei metodi di </w:t>
      </w:r>
      <w:r w:rsidRPr="00735182">
        <w:rPr>
          <w:i/>
          <w:sz w:val="20"/>
          <w:szCs w:val="20"/>
        </w:rPr>
        <w:t>audit</w:t>
      </w:r>
      <w:r w:rsidRPr="00735182">
        <w:rPr>
          <w:sz w:val="20"/>
          <w:szCs w:val="20"/>
        </w:rPr>
        <w:t xml:space="preserve"> e nelle competenze professionali. Anche in Sicilia, attraverso la collaborazione con il Servizio di Epidemiologia della ASL TO3 del Piemonte, sono state sviluppate esperienze di disseminazione e applicazione di questi strumenti. Il seminario si propone di presentare alcuni esempi dei principali campi di applicazione di </w:t>
      </w:r>
      <w:proofErr w:type="spellStart"/>
      <w:r w:rsidRPr="00735182">
        <w:rPr>
          <w:i/>
          <w:sz w:val="20"/>
          <w:szCs w:val="20"/>
        </w:rPr>
        <w:t>Health</w:t>
      </w:r>
      <w:proofErr w:type="spellEnd"/>
      <w:r w:rsidRPr="00735182">
        <w:rPr>
          <w:i/>
          <w:sz w:val="20"/>
          <w:szCs w:val="20"/>
        </w:rPr>
        <w:t xml:space="preserve"> </w:t>
      </w:r>
      <w:proofErr w:type="spellStart"/>
      <w:r w:rsidRPr="00735182">
        <w:rPr>
          <w:i/>
          <w:sz w:val="20"/>
          <w:szCs w:val="20"/>
        </w:rPr>
        <w:t>Equity</w:t>
      </w:r>
      <w:proofErr w:type="spellEnd"/>
      <w:r w:rsidRPr="00735182">
        <w:rPr>
          <w:i/>
          <w:sz w:val="20"/>
          <w:szCs w:val="20"/>
        </w:rPr>
        <w:t xml:space="preserve"> Audit</w:t>
      </w:r>
      <w:r w:rsidRPr="00735182">
        <w:rPr>
          <w:sz w:val="20"/>
          <w:szCs w:val="20"/>
        </w:rPr>
        <w:t xml:space="preserve"> (HEA) a livello di Servizio Sanitario Regionale, di pianificazione locale nelle città e di programmazione dei piani di prevenzione, pescando sia dalla ricca esperienza di altre regioni sia dalla promettente Sicilia. La sessione finale discuterà le implicazioni per la futura programmazione.</w:t>
      </w:r>
      <w:r w:rsidR="0019695F">
        <w:rPr>
          <w:sz w:val="20"/>
          <w:szCs w:val="20"/>
        </w:rPr>
        <w:t xml:space="preserve"> Il seminario è promosso dal Servizio di Epidemiologia dell’ASL TO3, Regione Piemonte in collaborazione con il </w:t>
      </w:r>
      <w:r w:rsidR="0019695F" w:rsidRPr="00AB51EE">
        <w:rPr>
          <w:sz w:val="20"/>
          <w:szCs w:val="20"/>
        </w:rPr>
        <w:t>Dipartimento per le Attività Sanitarie e Osservatorio Epidemiologico della Regione Sicilia.</w:t>
      </w:r>
    </w:p>
    <w:p w:rsidR="0019695F" w:rsidRPr="00735182" w:rsidRDefault="0019695F" w:rsidP="001B7581">
      <w:pPr>
        <w:ind w:left="284"/>
        <w:jc w:val="both"/>
        <w:rPr>
          <w:sz w:val="20"/>
          <w:szCs w:val="20"/>
        </w:rPr>
      </w:pPr>
    </w:p>
    <w:p w:rsidR="00A049F6" w:rsidRPr="00735182" w:rsidRDefault="00A049F6" w:rsidP="00723BB4">
      <w:pPr>
        <w:jc w:val="center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>Programma</w:t>
      </w:r>
    </w:p>
    <w:p w:rsidR="00A049F6" w:rsidRPr="00735182" w:rsidRDefault="00A049F6" w:rsidP="00727D03">
      <w:pPr>
        <w:spacing w:after="0"/>
        <w:ind w:left="284" w:hanging="142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>9.30 - Intervento di apertura</w:t>
      </w:r>
    </w:p>
    <w:p w:rsidR="00A049F6" w:rsidRPr="00735182" w:rsidRDefault="00A049F6" w:rsidP="006B4270">
      <w:pPr>
        <w:spacing w:after="0" w:line="240" w:lineRule="auto"/>
        <w:ind w:left="284"/>
        <w:rPr>
          <w:i/>
          <w:sz w:val="20"/>
          <w:szCs w:val="20"/>
        </w:rPr>
      </w:pP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i/>
          <w:sz w:val="20"/>
          <w:szCs w:val="20"/>
        </w:rPr>
        <w:t>Maria Letizia Di Liberti (DASOE Regione Sicilia)</w:t>
      </w:r>
    </w:p>
    <w:p w:rsidR="00A049F6" w:rsidRPr="00735182" w:rsidRDefault="00A049F6" w:rsidP="006B4270">
      <w:pPr>
        <w:spacing w:after="0" w:line="240" w:lineRule="auto"/>
        <w:ind w:left="284"/>
        <w:rPr>
          <w:sz w:val="20"/>
          <w:szCs w:val="20"/>
        </w:rPr>
      </w:pPr>
    </w:p>
    <w:p w:rsidR="00A049F6" w:rsidRPr="00735182" w:rsidRDefault="00A049F6" w:rsidP="00727D03">
      <w:pPr>
        <w:spacing w:after="0"/>
        <w:ind w:left="284" w:hanging="142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>9.40 - Introduzione</w:t>
      </w:r>
    </w:p>
    <w:p w:rsidR="00A049F6" w:rsidRPr="00735182" w:rsidRDefault="00A049F6" w:rsidP="001B7581">
      <w:pPr>
        <w:spacing w:after="0" w:line="240" w:lineRule="auto"/>
        <w:ind w:left="284" w:hanging="142"/>
        <w:rPr>
          <w:b/>
          <w:i/>
          <w:sz w:val="20"/>
          <w:szCs w:val="20"/>
        </w:rPr>
      </w:pP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i/>
          <w:sz w:val="20"/>
          <w:szCs w:val="20"/>
        </w:rPr>
        <w:t xml:space="preserve">Salvatore </w:t>
      </w:r>
      <w:proofErr w:type="spellStart"/>
      <w:r w:rsidRPr="00735182">
        <w:rPr>
          <w:i/>
          <w:sz w:val="20"/>
          <w:szCs w:val="20"/>
        </w:rPr>
        <w:t>Scondotto</w:t>
      </w:r>
      <w:proofErr w:type="spellEnd"/>
      <w:r w:rsidRPr="00735182">
        <w:rPr>
          <w:i/>
          <w:sz w:val="20"/>
          <w:szCs w:val="20"/>
        </w:rPr>
        <w:t xml:space="preserve"> (DASOE Regione Sicilia) </w:t>
      </w:r>
      <w:r w:rsidRPr="00735182">
        <w:rPr>
          <w:i/>
          <w:sz w:val="20"/>
          <w:szCs w:val="20"/>
        </w:rPr>
        <w:tab/>
      </w:r>
      <w:r w:rsidRPr="00735182">
        <w:rPr>
          <w:b/>
          <w:i/>
          <w:sz w:val="20"/>
          <w:szCs w:val="20"/>
        </w:rPr>
        <w:tab/>
      </w:r>
      <w:r w:rsidRPr="00735182">
        <w:rPr>
          <w:b/>
          <w:i/>
          <w:sz w:val="20"/>
          <w:szCs w:val="20"/>
        </w:rPr>
        <w:tab/>
      </w:r>
      <w:r w:rsidRPr="00735182">
        <w:rPr>
          <w:b/>
          <w:i/>
          <w:sz w:val="20"/>
          <w:szCs w:val="20"/>
        </w:rPr>
        <w:tab/>
      </w:r>
      <w:r w:rsidRPr="00735182">
        <w:rPr>
          <w:b/>
          <w:i/>
          <w:sz w:val="20"/>
          <w:szCs w:val="20"/>
        </w:rPr>
        <w:tab/>
      </w:r>
      <w:r w:rsidRPr="00735182">
        <w:rPr>
          <w:b/>
          <w:i/>
          <w:sz w:val="20"/>
          <w:szCs w:val="20"/>
        </w:rPr>
        <w:tab/>
      </w:r>
      <w:r w:rsidRPr="00735182">
        <w:rPr>
          <w:b/>
          <w:i/>
          <w:sz w:val="20"/>
          <w:szCs w:val="20"/>
        </w:rPr>
        <w:tab/>
      </w:r>
      <w:r w:rsidRPr="00735182">
        <w:rPr>
          <w:b/>
          <w:i/>
          <w:sz w:val="20"/>
          <w:szCs w:val="20"/>
        </w:rPr>
        <w:tab/>
        <w:t xml:space="preserve">           </w:t>
      </w:r>
      <w:r w:rsidRPr="00735182">
        <w:rPr>
          <w:b/>
          <w:i/>
          <w:sz w:val="20"/>
          <w:szCs w:val="20"/>
        </w:rPr>
        <w:tab/>
      </w:r>
      <w:r w:rsidRPr="00735182">
        <w:rPr>
          <w:i/>
          <w:sz w:val="20"/>
          <w:szCs w:val="20"/>
        </w:rPr>
        <w:t>Alessandro Migliardi (Servizio di Epidemiologia ASL TO3, Regione Piemonte)</w:t>
      </w:r>
      <w:r w:rsidRPr="00735182">
        <w:rPr>
          <w:b/>
          <w:i/>
          <w:sz w:val="20"/>
          <w:szCs w:val="20"/>
        </w:rPr>
        <w:t xml:space="preserve"> </w:t>
      </w:r>
    </w:p>
    <w:p w:rsidR="00A049F6" w:rsidRPr="00735182" w:rsidRDefault="00A049F6" w:rsidP="001B7581">
      <w:pPr>
        <w:spacing w:after="0" w:line="240" w:lineRule="auto"/>
        <w:ind w:left="284"/>
        <w:rPr>
          <w:b/>
          <w:sz w:val="20"/>
          <w:szCs w:val="20"/>
        </w:rPr>
      </w:pPr>
    </w:p>
    <w:p w:rsidR="00A049F6" w:rsidRPr="00735182" w:rsidRDefault="00A049F6" w:rsidP="001B7581">
      <w:pPr>
        <w:spacing w:after="0" w:line="240" w:lineRule="auto"/>
        <w:ind w:left="284" w:hanging="142"/>
        <w:rPr>
          <w:b/>
          <w:sz w:val="20"/>
          <w:szCs w:val="20"/>
        </w:rPr>
      </w:pPr>
      <w:r w:rsidRPr="00735182">
        <w:rPr>
          <w:b/>
          <w:sz w:val="20"/>
          <w:szCs w:val="20"/>
        </w:rPr>
        <w:t>10.00 - Se qualcuno ha fatto meglio, allora si può fare: le sfide dell’HEA nell’agenda italiana</w:t>
      </w:r>
    </w:p>
    <w:p w:rsidR="00A049F6" w:rsidRPr="00735182" w:rsidRDefault="00A049F6" w:rsidP="001B7581">
      <w:pPr>
        <w:spacing w:after="0" w:line="240" w:lineRule="auto"/>
        <w:ind w:left="284" w:hanging="142"/>
        <w:rPr>
          <w:i/>
          <w:sz w:val="20"/>
          <w:szCs w:val="20"/>
        </w:rPr>
      </w:pPr>
      <w:r w:rsidRPr="00735182">
        <w:rPr>
          <w:sz w:val="20"/>
          <w:szCs w:val="20"/>
        </w:rPr>
        <w:t xml:space="preserve">   </w:t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Pr="00735182">
        <w:rPr>
          <w:i/>
          <w:sz w:val="20"/>
          <w:szCs w:val="20"/>
        </w:rPr>
        <w:t>Giuseppe Costa (Servizio di Epidemiologia ASL TO3, Regione Piemonte)</w:t>
      </w:r>
    </w:p>
    <w:p w:rsidR="00A049F6" w:rsidRPr="00735182" w:rsidRDefault="00A049F6" w:rsidP="001B7581">
      <w:pPr>
        <w:spacing w:after="0" w:line="240" w:lineRule="auto"/>
        <w:ind w:left="284" w:hanging="142"/>
        <w:rPr>
          <w:sz w:val="20"/>
          <w:szCs w:val="20"/>
        </w:rPr>
      </w:pPr>
    </w:p>
    <w:p w:rsidR="00142D17" w:rsidRDefault="00A049F6" w:rsidP="001B7581">
      <w:pPr>
        <w:spacing w:after="0" w:line="240" w:lineRule="auto"/>
        <w:ind w:left="142"/>
        <w:rPr>
          <w:sz w:val="20"/>
          <w:szCs w:val="20"/>
        </w:rPr>
      </w:pPr>
      <w:r w:rsidRPr="00735182">
        <w:rPr>
          <w:b/>
          <w:sz w:val="20"/>
          <w:szCs w:val="20"/>
        </w:rPr>
        <w:t>10.20 - Quando il Sistema Sanitario Regionale mette a sistema l’equità:</w:t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="003968A4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sz w:val="20"/>
          <w:szCs w:val="20"/>
        </w:rPr>
        <w:t xml:space="preserve">- il caso dell’Emilia Romagna </w:t>
      </w:r>
    </w:p>
    <w:p w:rsidR="00A049F6" w:rsidRPr="00142D17" w:rsidRDefault="00142D17" w:rsidP="001B7581">
      <w:pPr>
        <w:spacing w:after="0" w:line="240" w:lineRule="auto"/>
        <w:ind w:left="142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2D17">
        <w:rPr>
          <w:i/>
          <w:sz w:val="20"/>
          <w:szCs w:val="20"/>
        </w:rPr>
        <w:t>Augusta</w:t>
      </w:r>
      <w:r w:rsidR="00327E57">
        <w:rPr>
          <w:i/>
          <w:sz w:val="20"/>
          <w:szCs w:val="20"/>
        </w:rPr>
        <w:t xml:space="preserve"> </w:t>
      </w:r>
      <w:proofErr w:type="spellStart"/>
      <w:r w:rsidR="00327E57">
        <w:rPr>
          <w:i/>
          <w:sz w:val="20"/>
          <w:szCs w:val="20"/>
        </w:rPr>
        <w:t>Nicoli</w:t>
      </w:r>
      <w:proofErr w:type="spellEnd"/>
      <w:r w:rsidR="00A049F6" w:rsidRPr="00142D17">
        <w:rPr>
          <w:i/>
          <w:sz w:val="20"/>
          <w:szCs w:val="20"/>
        </w:rPr>
        <w:t xml:space="preserve"> </w:t>
      </w:r>
      <w:r w:rsidRPr="00142D17">
        <w:rPr>
          <w:i/>
          <w:sz w:val="20"/>
          <w:szCs w:val="20"/>
        </w:rPr>
        <w:t>(</w:t>
      </w:r>
      <w:r w:rsidR="000D0876">
        <w:rPr>
          <w:i/>
          <w:sz w:val="20"/>
          <w:szCs w:val="20"/>
        </w:rPr>
        <w:t>Agenzia Sanitaria e Sociale, Regione</w:t>
      </w:r>
      <w:r w:rsidR="00A049F6" w:rsidRPr="00142D17">
        <w:rPr>
          <w:i/>
          <w:sz w:val="20"/>
          <w:szCs w:val="20"/>
        </w:rPr>
        <w:t xml:space="preserve"> Emilia</w:t>
      </w:r>
      <w:r w:rsidR="000D0876">
        <w:rPr>
          <w:i/>
          <w:sz w:val="20"/>
          <w:szCs w:val="20"/>
        </w:rPr>
        <w:t>-</w:t>
      </w:r>
      <w:r w:rsidR="00A049F6" w:rsidRPr="00142D17">
        <w:rPr>
          <w:i/>
          <w:sz w:val="20"/>
          <w:szCs w:val="20"/>
        </w:rPr>
        <w:t>Romagna)</w:t>
      </w:r>
    </w:p>
    <w:p w:rsidR="00A049F6" w:rsidRPr="00735182" w:rsidRDefault="00A049F6" w:rsidP="001B7581">
      <w:pPr>
        <w:spacing w:after="0" w:line="240" w:lineRule="auto"/>
        <w:ind w:left="284"/>
        <w:rPr>
          <w:i/>
          <w:sz w:val="20"/>
          <w:szCs w:val="20"/>
        </w:rPr>
      </w:pPr>
      <w:r w:rsidRPr="00735182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Pr="00735182">
        <w:rPr>
          <w:sz w:val="20"/>
          <w:szCs w:val="20"/>
        </w:rPr>
        <w:t xml:space="preserve">- progressi in Sicilia nel monitoraggio dell’assistenza sanitaria </w:t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i/>
          <w:sz w:val="20"/>
          <w:szCs w:val="20"/>
        </w:rPr>
        <w:t xml:space="preserve">Mauro Ferrante </w:t>
      </w:r>
      <w:r w:rsidR="00142D17">
        <w:rPr>
          <w:i/>
          <w:sz w:val="20"/>
          <w:szCs w:val="20"/>
        </w:rPr>
        <w:t>(</w:t>
      </w:r>
      <w:r w:rsidRPr="00735182">
        <w:rPr>
          <w:i/>
          <w:sz w:val="20"/>
          <w:szCs w:val="20"/>
        </w:rPr>
        <w:t>Università di Palermo)</w:t>
      </w:r>
    </w:p>
    <w:p w:rsidR="00A049F6" w:rsidRPr="00735182" w:rsidRDefault="00A049F6" w:rsidP="001B7581">
      <w:pPr>
        <w:spacing w:after="0" w:line="240" w:lineRule="auto"/>
        <w:ind w:left="284"/>
        <w:rPr>
          <w:i/>
          <w:sz w:val="20"/>
          <w:szCs w:val="20"/>
        </w:rPr>
      </w:pPr>
    </w:p>
    <w:p w:rsidR="00142D17" w:rsidRDefault="00A049F6" w:rsidP="001B7581">
      <w:pPr>
        <w:spacing w:after="0" w:line="240" w:lineRule="auto"/>
        <w:ind w:left="142"/>
        <w:rPr>
          <w:sz w:val="20"/>
          <w:szCs w:val="20"/>
        </w:rPr>
      </w:pPr>
      <w:r w:rsidRPr="00735182">
        <w:rPr>
          <w:b/>
          <w:sz w:val="20"/>
          <w:szCs w:val="20"/>
        </w:rPr>
        <w:t>10.50 - Quando una città costruisce il suo profilo e piano di salute con le lenti dell’equità:</w:t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Pr="00735182">
        <w:rPr>
          <w:sz w:val="20"/>
          <w:szCs w:val="20"/>
        </w:rPr>
        <w:tab/>
        <w:t>- i</w:t>
      </w:r>
      <w:r w:rsidR="00142D17">
        <w:rPr>
          <w:sz w:val="20"/>
          <w:szCs w:val="20"/>
        </w:rPr>
        <w:t>l</w:t>
      </w:r>
      <w:r w:rsidRPr="00735182">
        <w:rPr>
          <w:sz w:val="20"/>
          <w:szCs w:val="20"/>
        </w:rPr>
        <w:t xml:space="preserve"> cas</w:t>
      </w:r>
      <w:r w:rsidR="00142D17">
        <w:rPr>
          <w:sz w:val="20"/>
          <w:szCs w:val="20"/>
        </w:rPr>
        <w:t>o</w:t>
      </w:r>
      <w:r w:rsidRPr="00735182">
        <w:rPr>
          <w:sz w:val="20"/>
          <w:szCs w:val="20"/>
        </w:rPr>
        <w:t xml:space="preserve"> di Torino </w:t>
      </w:r>
    </w:p>
    <w:p w:rsidR="00A049F6" w:rsidRPr="00735182" w:rsidRDefault="00142D17" w:rsidP="001B7581">
      <w:pPr>
        <w:spacing w:after="0" w:line="240" w:lineRule="auto"/>
        <w:ind w:left="142"/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="00A049F6" w:rsidRPr="00735182">
        <w:rPr>
          <w:i/>
          <w:sz w:val="20"/>
          <w:szCs w:val="20"/>
        </w:rPr>
        <w:t>Nicol</w:t>
      </w:r>
      <w:r w:rsidR="0019695F">
        <w:rPr>
          <w:rFonts w:cs="Calibri"/>
          <w:i/>
          <w:sz w:val="20"/>
          <w:szCs w:val="20"/>
        </w:rPr>
        <w:t>á</w:t>
      </w:r>
      <w:r w:rsidR="00A049F6" w:rsidRPr="00735182">
        <w:rPr>
          <w:i/>
          <w:sz w:val="20"/>
          <w:szCs w:val="20"/>
        </w:rPr>
        <w:t>s</w:t>
      </w:r>
      <w:proofErr w:type="spellEnd"/>
      <w:r w:rsidR="00A049F6" w:rsidRPr="00735182">
        <w:rPr>
          <w:i/>
          <w:sz w:val="20"/>
          <w:szCs w:val="20"/>
        </w:rPr>
        <w:t xml:space="preserve"> Zengarini </w:t>
      </w:r>
      <w:r>
        <w:rPr>
          <w:i/>
          <w:sz w:val="20"/>
          <w:szCs w:val="20"/>
        </w:rPr>
        <w:t>(</w:t>
      </w:r>
      <w:r w:rsidR="00A049F6" w:rsidRPr="00735182">
        <w:rPr>
          <w:i/>
          <w:sz w:val="20"/>
          <w:szCs w:val="20"/>
        </w:rPr>
        <w:t xml:space="preserve">Servizio di Epidemiologia ASL TO3, Regione Piemonte) </w:t>
      </w:r>
      <w:r w:rsidR="00A049F6" w:rsidRPr="00735182">
        <w:rPr>
          <w:i/>
          <w:sz w:val="20"/>
          <w:szCs w:val="20"/>
        </w:rPr>
        <w:tab/>
      </w:r>
      <w:r w:rsidR="00A049F6" w:rsidRPr="00735182">
        <w:rPr>
          <w:sz w:val="20"/>
          <w:szCs w:val="20"/>
        </w:rPr>
        <w:tab/>
      </w:r>
      <w:r w:rsidR="00A049F6" w:rsidRPr="00735182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49F6" w:rsidRPr="00735182">
        <w:rPr>
          <w:sz w:val="20"/>
          <w:szCs w:val="20"/>
        </w:rPr>
        <w:t xml:space="preserve">-progressi a Siracusa nella valutazione di impatto delle disuguaglianze di salute </w:t>
      </w:r>
      <w:r w:rsidR="00A049F6" w:rsidRPr="00735182">
        <w:rPr>
          <w:sz w:val="20"/>
          <w:szCs w:val="20"/>
        </w:rPr>
        <w:tab/>
      </w:r>
      <w:r w:rsidR="00A049F6" w:rsidRPr="00735182">
        <w:rPr>
          <w:sz w:val="20"/>
          <w:szCs w:val="20"/>
        </w:rPr>
        <w:tab/>
      </w:r>
      <w:r w:rsidR="00A049F6" w:rsidRPr="00735182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="00A049F6" w:rsidRPr="00735182">
        <w:rPr>
          <w:sz w:val="20"/>
          <w:szCs w:val="20"/>
        </w:rPr>
        <w:tab/>
      </w:r>
      <w:r w:rsidR="00A049F6" w:rsidRPr="00735182">
        <w:rPr>
          <w:i/>
          <w:sz w:val="20"/>
          <w:szCs w:val="20"/>
        </w:rPr>
        <w:t xml:space="preserve">Achille </w:t>
      </w:r>
      <w:proofErr w:type="spellStart"/>
      <w:r w:rsidR="00A049F6" w:rsidRPr="00735182">
        <w:rPr>
          <w:i/>
          <w:sz w:val="20"/>
          <w:szCs w:val="20"/>
        </w:rPr>
        <w:t>Cernigliaro</w:t>
      </w:r>
      <w:proofErr w:type="spellEnd"/>
      <w:r w:rsidR="00A049F6" w:rsidRPr="0073518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="00A049F6" w:rsidRPr="00735182">
        <w:rPr>
          <w:i/>
          <w:sz w:val="20"/>
          <w:szCs w:val="20"/>
        </w:rPr>
        <w:t>DASOE, Regione Sicilia)</w:t>
      </w:r>
    </w:p>
    <w:p w:rsidR="00A049F6" w:rsidRPr="00735182" w:rsidRDefault="00A049F6" w:rsidP="001B7581">
      <w:pPr>
        <w:spacing w:after="0" w:line="240" w:lineRule="auto"/>
        <w:ind w:left="284"/>
        <w:rPr>
          <w:sz w:val="20"/>
          <w:szCs w:val="20"/>
        </w:rPr>
      </w:pPr>
    </w:p>
    <w:p w:rsidR="00A049F6" w:rsidRPr="00735182" w:rsidRDefault="00A049F6" w:rsidP="003968A4">
      <w:pPr>
        <w:spacing w:after="0"/>
        <w:ind w:left="142"/>
        <w:rPr>
          <w:i/>
          <w:sz w:val="20"/>
          <w:szCs w:val="20"/>
        </w:rPr>
      </w:pPr>
      <w:r w:rsidRPr="00735182">
        <w:rPr>
          <w:b/>
          <w:sz w:val="20"/>
          <w:szCs w:val="20"/>
        </w:rPr>
        <w:t>11.20 - Quando un Servizio di prevenzione cerca priorità tra i fattori di rischio:</w:t>
      </w:r>
      <w:r w:rsidR="003968A4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Pr="00735182">
        <w:rPr>
          <w:sz w:val="20"/>
          <w:szCs w:val="20"/>
        </w:rPr>
        <w:t>- i morti attribuibili alle disuguaglianze nella esposizione ai fattori di rischio</w:t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  <w:t xml:space="preserve"> </w:t>
      </w:r>
      <w:r w:rsidR="003968A4">
        <w:rPr>
          <w:sz w:val="20"/>
          <w:szCs w:val="20"/>
        </w:rPr>
        <w:tab/>
      </w:r>
      <w:r w:rsidR="003968A4">
        <w:rPr>
          <w:sz w:val="20"/>
          <w:szCs w:val="20"/>
        </w:rPr>
        <w:tab/>
      </w:r>
      <w:r w:rsidRPr="00735182">
        <w:rPr>
          <w:i/>
          <w:sz w:val="20"/>
          <w:szCs w:val="20"/>
        </w:rPr>
        <w:t xml:space="preserve">Michele Marra </w:t>
      </w:r>
      <w:r w:rsidR="00142D17">
        <w:rPr>
          <w:i/>
          <w:sz w:val="20"/>
          <w:szCs w:val="20"/>
        </w:rPr>
        <w:t>(</w:t>
      </w:r>
      <w:r w:rsidRPr="00735182">
        <w:rPr>
          <w:i/>
          <w:sz w:val="20"/>
          <w:szCs w:val="20"/>
        </w:rPr>
        <w:t>Servizio di Epidemiologia ASL TO3, Regione Piemonte)</w:t>
      </w:r>
    </w:p>
    <w:p w:rsidR="00142D17" w:rsidRDefault="00A049F6" w:rsidP="001B7581">
      <w:pPr>
        <w:spacing w:after="0"/>
        <w:ind w:left="284"/>
        <w:rPr>
          <w:sz w:val="20"/>
          <w:szCs w:val="20"/>
        </w:rPr>
      </w:pPr>
      <w:r w:rsidRPr="00735182">
        <w:rPr>
          <w:sz w:val="20"/>
          <w:szCs w:val="20"/>
        </w:rPr>
        <w:lastRenderedPageBreak/>
        <w:tab/>
      </w:r>
      <w:r w:rsidR="003968A4">
        <w:rPr>
          <w:sz w:val="20"/>
          <w:szCs w:val="20"/>
        </w:rPr>
        <w:tab/>
      </w:r>
      <w:r w:rsidRPr="00735182">
        <w:rPr>
          <w:sz w:val="20"/>
          <w:szCs w:val="20"/>
        </w:rPr>
        <w:t xml:space="preserve">- progressi nella comprensione del ruolo dei fattori di rischio </w:t>
      </w:r>
      <w:r w:rsidR="006A4370">
        <w:rPr>
          <w:sz w:val="20"/>
          <w:szCs w:val="20"/>
        </w:rPr>
        <w:t xml:space="preserve">e rassegna di buone pratiche per il contrasto </w:t>
      </w:r>
      <w:r w:rsidR="006A4370">
        <w:rPr>
          <w:sz w:val="20"/>
          <w:szCs w:val="20"/>
        </w:rPr>
        <w:tab/>
      </w:r>
      <w:r w:rsidR="006A4370">
        <w:rPr>
          <w:sz w:val="20"/>
          <w:szCs w:val="20"/>
        </w:rPr>
        <w:tab/>
        <w:t>delle disuguaglianze</w:t>
      </w:r>
      <w:r w:rsidR="001E4D94">
        <w:rPr>
          <w:sz w:val="20"/>
          <w:szCs w:val="20"/>
        </w:rPr>
        <w:t xml:space="preserve"> di salute in Sicilia</w:t>
      </w:r>
    </w:p>
    <w:p w:rsidR="00142D17" w:rsidRPr="00735182" w:rsidRDefault="00142D17" w:rsidP="00142D17">
      <w:pPr>
        <w:spacing w:after="0" w:line="240" w:lineRule="auto"/>
        <w:ind w:left="142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68A4">
        <w:rPr>
          <w:i/>
          <w:sz w:val="20"/>
          <w:szCs w:val="20"/>
        </w:rPr>
        <w:t>Antonello Marras</w:t>
      </w:r>
      <w:r>
        <w:rPr>
          <w:i/>
          <w:sz w:val="20"/>
          <w:szCs w:val="20"/>
        </w:rPr>
        <w:t xml:space="preserve"> (</w:t>
      </w:r>
      <w:r w:rsidRPr="00735182">
        <w:rPr>
          <w:i/>
          <w:sz w:val="20"/>
          <w:szCs w:val="20"/>
        </w:rPr>
        <w:t>DASOE, Regione Sicilia)</w:t>
      </w:r>
      <w:r w:rsidR="00C8756A">
        <w:rPr>
          <w:i/>
          <w:sz w:val="20"/>
          <w:szCs w:val="20"/>
        </w:rPr>
        <w:t xml:space="preserve"> </w:t>
      </w:r>
    </w:p>
    <w:p w:rsidR="00A049F6" w:rsidRPr="00735182" w:rsidRDefault="00A049F6" w:rsidP="001B7581">
      <w:pPr>
        <w:spacing w:after="0" w:line="240" w:lineRule="auto"/>
        <w:ind w:left="284"/>
        <w:rPr>
          <w:sz w:val="20"/>
          <w:szCs w:val="20"/>
        </w:rPr>
      </w:pPr>
    </w:p>
    <w:p w:rsidR="00A049F6" w:rsidRDefault="00A049F6" w:rsidP="001B7581">
      <w:pPr>
        <w:ind w:left="851" w:hanging="709"/>
        <w:rPr>
          <w:sz w:val="20"/>
          <w:szCs w:val="20"/>
        </w:rPr>
      </w:pPr>
      <w:r w:rsidRPr="00735182">
        <w:rPr>
          <w:b/>
          <w:sz w:val="20"/>
          <w:szCs w:val="20"/>
        </w:rPr>
        <w:t xml:space="preserve"> 12.00 -  Tavola rotonda: </w:t>
      </w:r>
      <w:r w:rsidR="00BB3A9A">
        <w:rPr>
          <w:b/>
          <w:sz w:val="20"/>
          <w:szCs w:val="20"/>
        </w:rPr>
        <w:t xml:space="preserve">spunti per </w:t>
      </w:r>
      <w:r w:rsidR="0019695F" w:rsidRPr="0019695F">
        <w:rPr>
          <w:b/>
          <w:sz w:val="20"/>
          <w:szCs w:val="20"/>
        </w:rPr>
        <w:t>implementare le lenti dell'equità nella futura programmazione sanitaria</w:t>
      </w:r>
      <w:r w:rsidRPr="00735182">
        <w:rPr>
          <w:b/>
          <w:sz w:val="20"/>
          <w:szCs w:val="20"/>
        </w:rPr>
        <w:tab/>
      </w:r>
      <w:r w:rsidRPr="00735182">
        <w:rPr>
          <w:b/>
          <w:sz w:val="20"/>
          <w:szCs w:val="20"/>
        </w:rPr>
        <w:tab/>
        <w:t xml:space="preserve">Moderazione: </w:t>
      </w:r>
      <w:r w:rsidR="006A4370">
        <w:rPr>
          <w:sz w:val="20"/>
          <w:szCs w:val="20"/>
        </w:rPr>
        <w:t xml:space="preserve">Renato </w:t>
      </w:r>
      <w:proofErr w:type="spellStart"/>
      <w:r w:rsidR="006A4370">
        <w:rPr>
          <w:sz w:val="20"/>
          <w:szCs w:val="20"/>
        </w:rPr>
        <w:t>Scillieri</w:t>
      </w:r>
      <w:proofErr w:type="spellEnd"/>
      <w:r w:rsidR="006A4370">
        <w:rPr>
          <w:sz w:val="20"/>
          <w:szCs w:val="20"/>
        </w:rPr>
        <w:t xml:space="preserve"> </w:t>
      </w:r>
      <w:r w:rsidRPr="00735182">
        <w:rPr>
          <w:i/>
          <w:sz w:val="20"/>
          <w:szCs w:val="20"/>
        </w:rPr>
        <w:t xml:space="preserve">(ASP </w:t>
      </w:r>
      <w:r w:rsidR="006A4370">
        <w:rPr>
          <w:i/>
          <w:sz w:val="20"/>
          <w:szCs w:val="20"/>
        </w:rPr>
        <w:t>Catania</w:t>
      </w:r>
      <w:r w:rsidRPr="00735182">
        <w:rPr>
          <w:i/>
          <w:sz w:val="20"/>
          <w:szCs w:val="20"/>
        </w:rPr>
        <w:t>), Elena Alonzo (ASP Catania)</w:t>
      </w:r>
      <w:r w:rsidRPr="00735182">
        <w:rPr>
          <w:i/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sz w:val="20"/>
          <w:szCs w:val="20"/>
        </w:rPr>
        <w:tab/>
      </w:r>
      <w:r w:rsidRPr="00735182">
        <w:rPr>
          <w:b/>
          <w:sz w:val="20"/>
          <w:szCs w:val="20"/>
        </w:rPr>
        <w:tab/>
      </w:r>
      <w:r w:rsidRPr="00142D17">
        <w:rPr>
          <w:b/>
          <w:sz w:val="20"/>
          <w:szCs w:val="20"/>
        </w:rPr>
        <w:t>Ne discutono:</w:t>
      </w:r>
      <w:r w:rsidRPr="00735182">
        <w:rPr>
          <w:sz w:val="20"/>
          <w:szCs w:val="20"/>
        </w:rPr>
        <w:t xml:space="preserve"> Stefania Vasselli (Ministero della Salute), Maria </w:t>
      </w:r>
      <w:proofErr w:type="spellStart"/>
      <w:r w:rsidRPr="00735182">
        <w:rPr>
          <w:sz w:val="20"/>
          <w:szCs w:val="20"/>
        </w:rPr>
        <w:t>Masocco</w:t>
      </w:r>
      <w:proofErr w:type="spellEnd"/>
      <w:r w:rsidRPr="00735182">
        <w:rPr>
          <w:sz w:val="20"/>
          <w:szCs w:val="20"/>
        </w:rPr>
        <w:t xml:space="preserve"> (Istituto Superiore di Sanità), </w:t>
      </w:r>
      <w:r w:rsidR="00BB3A9A">
        <w:rPr>
          <w:sz w:val="20"/>
          <w:szCs w:val="20"/>
        </w:rPr>
        <w:tab/>
      </w:r>
      <w:r w:rsidRPr="00735182">
        <w:rPr>
          <w:sz w:val="20"/>
          <w:szCs w:val="20"/>
        </w:rPr>
        <w:t xml:space="preserve">Alessio Petrelli (INMP), Nerina </w:t>
      </w:r>
      <w:proofErr w:type="spellStart"/>
      <w:r w:rsidRPr="00735182">
        <w:rPr>
          <w:sz w:val="20"/>
          <w:szCs w:val="20"/>
        </w:rPr>
        <w:t>Agabiti</w:t>
      </w:r>
      <w:proofErr w:type="spellEnd"/>
      <w:r w:rsidRPr="00735182">
        <w:rPr>
          <w:sz w:val="20"/>
          <w:szCs w:val="20"/>
        </w:rPr>
        <w:t xml:space="preserve"> (</w:t>
      </w:r>
      <w:proofErr w:type="spellStart"/>
      <w:r w:rsidRPr="00735182">
        <w:rPr>
          <w:sz w:val="20"/>
          <w:szCs w:val="20"/>
        </w:rPr>
        <w:t>Dep</w:t>
      </w:r>
      <w:proofErr w:type="spellEnd"/>
      <w:r w:rsidR="00A753A5">
        <w:rPr>
          <w:sz w:val="20"/>
          <w:szCs w:val="20"/>
        </w:rPr>
        <w:t xml:space="preserve"> </w:t>
      </w:r>
      <w:r w:rsidRPr="00735182">
        <w:rPr>
          <w:sz w:val="20"/>
          <w:szCs w:val="20"/>
        </w:rPr>
        <w:t xml:space="preserve">Lazio), </w:t>
      </w:r>
      <w:r w:rsidR="00BB3A9A" w:rsidRPr="003968A4">
        <w:rPr>
          <w:sz w:val="20"/>
          <w:szCs w:val="20"/>
        </w:rPr>
        <w:t>Franc</w:t>
      </w:r>
      <w:r w:rsidR="00DB7337">
        <w:rPr>
          <w:sz w:val="20"/>
          <w:szCs w:val="20"/>
        </w:rPr>
        <w:t>esco</w:t>
      </w:r>
      <w:r w:rsidR="00BB3A9A" w:rsidRPr="003968A4">
        <w:rPr>
          <w:sz w:val="20"/>
          <w:szCs w:val="20"/>
        </w:rPr>
        <w:t xml:space="preserve"> </w:t>
      </w:r>
      <w:proofErr w:type="spellStart"/>
      <w:r w:rsidR="00BB3A9A" w:rsidRPr="003968A4">
        <w:rPr>
          <w:sz w:val="20"/>
          <w:szCs w:val="20"/>
        </w:rPr>
        <w:t>Tisano</w:t>
      </w:r>
      <w:proofErr w:type="spellEnd"/>
      <w:r w:rsidR="00BB3A9A" w:rsidRPr="003968A4">
        <w:rPr>
          <w:sz w:val="20"/>
          <w:szCs w:val="20"/>
        </w:rPr>
        <w:t xml:space="preserve"> </w:t>
      </w:r>
      <w:r w:rsidR="00A753A5">
        <w:rPr>
          <w:sz w:val="20"/>
          <w:szCs w:val="20"/>
        </w:rPr>
        <w:t>(</w:t>
      </w:r>
      <w:r w:rsidR="00BB3A9A" w:rsidRPr="003968A4">
        <w:rPr>
          <w:sz w:val="20"/>
          <w:szCs w:val="20"/>
        </w:rPr>
        <w:t>A</w:t>
      </w:r>
      <w:r w:rsidR="00EE3806">
        <w:rPr>
          <w:sz w:val="20"/>
          <w:szCs w:val="20"/>
        </w:rPr>
        <w:t>SP</w:t>
      </w:r>
      <w:r w:rsidR="00BB3A9A" w:rsidRPr="003968A4">
        <w:rPr>
          <w:sz w:val="20"/>
          <w:szCs w:val="20"/>
        </w:rPr>
        <w:t xml:space="preserve"> Siracusa</w:t>
      </w:r>
      <w:r w:rsidR="00142D17">
        <w:rPr>
          <w:sz w:val="20"/>
          <w:szCs w:val="20"/>
        </w:rPr>
        <w:t>)</w:t>
      </w:r>
    </w:p>
    <w:p w:rsidR="00453146" w:rsidRDefault="00453146" w:rsidP="001B7581">
      <w:pPr>
        <w:ind w:left="851" w:hanging="709"/>
        <w:rPr>
          <w:sz w:val="20"/>
          <w:szCs w:val="20"/>
        </w:rPr>
      </w:pPr>
    </w:p>
    <w:p w:rsidR="00453146" w:rsidRDefault="00453146" w:rsidP="001B7581">
      <w:pPr>
        <w:ind w:left="851" w:hanging="709"/>
        <w:rPr>
          <w:sz w:val="20"/>
          <w:szCs w:val="20"/>
        </w:rPr>
      </w:pPr>
      <w:r>
        <w:rPr>
          <w:sz w:val="20"/>
          <w:szCs w:val="20"/>
        </w:rPr>
        <w:t xml:space="preserve">La partecipazione al seminario è gratuita previa iscrizione tramite comunicazione ad </w:t>
      </w:r>
      <w:hyperlink r:id="rId7" w:history="1">
        <w:r w:rsidR="00F63032" w:rsidRPr="00081D23">
          <w:rPr>
            <w:rStyle w:val="Collegamentoipertestuale"/>
            <w:sz w:val="20"/>
            <w:szCs w:val="20"/>
          </w:rPr>
          <w:t>antonello.marras@regione.sicilia.it</w:t>
        </w:r>
      </w:hyperlink>
    </w:p>
    <w:p w:rsidR="00F63032" w:rsidRDefault="00F63032" w:rsidP="001B7581">
      <w:pPr>
        <w:ind w:left="851" w:hanging="709"/>
        <w:rPr>
          <w:sz w:val="20"/>
          <w:szCs w:val="20"/>
        </w:rPr>
      </w:pPr>
    </w:p>
    <w:sectPr w:rsidR="00F63032" w:rsidSect="00E46268">
      <w:pgSz w:w="11905" w:h="17337"/>
      <w:pgMar w:top="993" w:right="862" w:bottom="472" w:left="1055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E9"/>
    <w:multiLevelType w:val="hybridMultilevel"/>
    <w:tmpl w:val="87207A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BE03E1"/>
    <w:multiLevelType w:val="multilevel"/>
    <w:tmpl w:val="033EAE6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" w15:restartNumberingAfterBreak="0">
    <w:nsid w:val="34317580"/>
    <w:multiLevelType w:val="hybridMultilevel"/>
    <w:tmpl w:val="324040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9A3B34"/>
    <w:multiLevelType w:val="hybridMultilevel"/>
    <w:tmpl w:val="7AEE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9605C"/>
    <w:multiLevelType w:val="hybridMultilevel"/>
    <w:tmpl w:val="414E9C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CE2DD8"/>
    <w:multiLevelType w:val="hybridMultilevel"/>
    <w:tmpl w:val="18F2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A7"/>
    <w:rsid w:val="00045849"/>
    <w:rsid w:val="000D0876"/>
    <w:rsid w:val="000E0347"/>
    <w:rsid w:val="00123824"/>
    <w:rsid w:val="00142D17"/>
    <w:rsid w:val="00143A4C"/>
    <w:rsid w:val="001500DE"/>
    <w:rsid w:val="00194758"/>
    <w:rsid w:val="0019695F"/>
    <w:rsid w:val="001B7581"/>
    <w:rsid w:val="001E4D94"/>
    <w:rsid w:val="001F4404"/>
    <w:rsid w:val="00212109"/>
    <w:rsid w:val="00257135"/>
    <w:rsid w:val="002B2B9E"/>
    <w:rsid w:val="002E49A4"/>
    <w:rsid w:val="00327E57"/>
    <w:rsid w:val="0034144A"/>
    <w:rsid w:val="00351A3E"/>
    <w:rsid w:val="0035304C"/>
    <w:rsid w:val="003559A6"/>
    <w:rsid w:val="003968A4"/>
    <w:rsid w:val="003C7CA2"/>
    <w:rsid w:val="003D68E0"/>
    <w:rsid w:val="003E0318"/>
    <w:rsid w:val="003F217F"/>
    <w:rsid w:val="003F380D"/>
    <w:rsid w:val="00453146"/>
    <w:rsid w:val="00472F33"/>
    <w:rsid w:val="004A0D37"/>
    <w:rsid w:val="004D3F0B"/>
    <w:rsid w:val="004F5EEE"/>
    <w:rsid w:val="00503DE6"/>
    <w:rsid w:val="005264A9"/>
    <w:rsid w:val="005313E8"/>
    <w:rsid w:val="00533FC1"/>
    <w:rsid w:val="005501A7"/>
    <w:rsid w:val="005A3619"/>
    <w:rsid w:val="005B173C"/>
    <w:rsid w:val="0060163C"/>
    <w:rsid w:val="00606AE8"/>
    <w:rsid w:val="00611DE0"/>
    <w:rsid w:val="006A4370"/>
    <w:rsid w:val="006B2420"/>
    <w:rsid w:val="006B4270"/>
    <w:rsid w:val="006D6288"/>
    <w:rsid w:val="00702DC5"/>
    <w:rsid w:val="00721783"/>
    <w:rsid w:val="00723BB4"/>
    <w:rsid w:val="00727D03"/>
    <w:rsid w:val="00733745"/>
    <w:rsid w:val="00735182"/>
    <w:rsid w:val="0076226F"/>
    <w:rsid w:val="00763790"/>
    <w:rsid w:val="00765A01"/>
    <w:rsid w:val="007B76A9"/>
    <w:rsid w:val="008A1E44"/>
    <w:rsid w:val="00943109"/>
    <w:rsid w:val="00956C86"/>
    <w:rsid w:val="009838FF"/>
    <w:rsid w:val="009D11B2"/>
    <w:rsid w:val="009D291D"/>
    <w:rsid w:val="009D7F42"/>
    <w:rsid w:val="009F19EB"/>
    <w:rsid w:val="00A049F6"/>
    <w:rsid w:val="00A133A2"/>
    <w:rsid w:val="00A342BC"/>
    <w:rsid w:val="00A64FBD"/>
    <w:rsid w:val="00A753A5"/>
    <w:rsid w:val="00A86E86"/>
    <w:rsid w:val="00A95100"/>
    <w:rsid w:val="00AB3140"/>
    <w:rsid w:val="00AB51EE"/>
    <w:rsid w:val="00AF049D"/>
    <w:rsid w:val="00AF050E"/>
    <w:rsid w:val="00B40F81"/>
    <w:rsid w:val="00BB3A9A"/>
    <w:rsid w:val="00BD28C7"/>
    <w:rsid w:val="00BE3A28"/>
    <w:rsid w:val="00C060EB"/>
    <w:rsid w:val="00C26500"/>
    <w:rsid w:val="00C429E8"/>
    <w:rsid w:val="00C528E5"/>
    <w:rsid w:val="00C8756A"/>
    <w:rsid w:val="00C87FFA"/>
    <w:rsid w:val="00CF32A5"/>
    <w:rsid w:val="00CF637A"/>
    <w:rsid w:val="00D029C0"/>
    <w:rsid w:val="00D64456"/>
    <w:rsid w:val="00D91E1F"/>
    <w:rsid w:val="00D91E53"/>
    <w:rsid w:val="00DA7BA7"/>
    <w:rsid w:val="00DB7337"/>
    <w:rsid w:val="00DF3783"/>
    <w:rsid w:val="00E0133B"/>
    <w:rsid w:val="00E20910"/>
    <w:rsid w:val="00E40665"/>
    <w:rsid w:val="00E46268"/>
    <w:rsid w:val="00E6331A"/>
    <w:rsid w:val="00EE3806"/>
    <w:rsid w:val="00F003FF"/>
    <w:rsid w:val="00F02DF2"/>
    <w:rsid w:val="00F408EB"/>
    <w:rsid w:val="00F63032"/>
    <w:rsid w:val="00FA02B3"/>
    <w:rsid w:val="00FA6963"/>
    <w:rsid w:val="00FB47AC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E9BAAD-3B54-4EA7-A5DF-9720E99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61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57135"/>
    <w:pPr>
      <w:spacing w:after="160" w:line="259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5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528E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968A4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F0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ello.marras@regione.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XLIII CONVEGNO AIE</vt:lpstr>
    </vt:vector>
  </TitlesOfParts>
  <Company>Hewlett-Packard Company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XLIII CONVEGNO AIE</dc:title>
  <dc:subject/>
  <dc:creator>Pc</dc:creator>
  <cp:keywords/>
  <dc:description/>
  <cp:lastModifiedBy>elisa ferro</cp:lastModifiedBy>
  <cp:revision>2</cp:revision>
  <cp:lastPrinted>2019-07-30T09:20:00Z</cp:lastPrinted>
  <dcterms:created xsi:type="dcterms:W3CDTF">2019-10-09T13:04:00Z</dcterms:created>
  <dcterms:modified xsi:type="dcterms:W3CDTF">2019-10-09T13:04:00Z</dcterms:modified>
</cp:coreProperties>
</file>